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F01D7" w14:textId="1E92DD77" w:rsidR="0031325E" w:rsidRDefault="0031325E">
      <w:pPr>
        <w:rPr>
          <w:b/>
          <w:bCs/>
          <w:sz w:val="28"/>
          <w:szCs w:val="28"/>
        </w:rPr>
      </w:pPr>
      <w:bookmarkStart w:id="0" w:name="_Hlk185858377"/>
      <w:r w:rsidRPr="0031325E">
        <w:rPr>
          <w:b/>
          <w:bCs/>
          <w:sz w:val="28"/>
          <w:szCs w:val="28"/>
        </w:rPr>
        <w:t>Enhancing Railcar Safety and Longevity with Advanced Impact Analytics: The RailBlazer Advantage</w:t>
      </w:r>
    </w:p>
    <w:p w14:paraId="7B30F92C" w14:textId="77777777" w:rsidR="00632C2B" w:rsidRDefault="00632C2B">
      <w:pPr>
        <w:rPr>
          <w:b/>
          <w:bCs/>
          <w:sz w:val="28"/>
          <w:szCs w:val="28"/>
        </w:rPr>
      </w:pPr>
    </w:p>
    <w:p w14:paraId="020D9BFC" w14:textId="2ABEAFBE" w:rsidR="00632C2B" w:rsidRPr="0031325E" w:rsidRDefault="00FA1A61" w:rsidP="00632C2B">
      <w:pPr>
        <w:jc w:val="center"/>
        <w:rPr>
          <w:b/>
          <w:bCs/>
          <w:sz w:val="28"/>
          <w:szCs w:val="28"/>
        </w:rPr>
      </w:pPr>
      <w:r>
        <w:rPr>
          <w:rFonts w:eastAsia="Times New Roman" w:cs="Times New Roman"/>
          <w:noProof/>
          <w:kern w:val="0"/>
          <w:lang w:eastAsia="en-IL"/>
        </w:rPr>
        <w:drawing>
          <wp:inline distT="0" distB="0" distL="0" distR="0" wp14:anchorId="7068DA9F" wp14:editId="6649A6D9">
            <wp:extent cx="5274310" cy="2963545"/>
            <wp:effectExtent l="0" t="0" r="2540" b="8255"/>
            <wp:docPr id="774055232" name="Picture 4" descr="A train yard with many tr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55232" name="Picture 4" descr="A train yard with many train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963545"/>
                    </a:xfrm>
                    <a:prstGeom prst="rect">
                      <a:avLst/>
                    </a:prstGeom>
                  </pic:spPr>
                </pic:pic>
              </a:graphicData>
            </a:graphic>
          </wp:inline>
        </w:drawing>
      </w:r>
    </w:p>
    <w:p w14:paraId="5DA27D2F" w14:textId="0502C334" w:rsid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 xml:space="preserve">Efficient railcar operations hinge on precise health monitoring, particularly during loading/unloading processes and train makeup coupling procedures in </w:t>
      </w:r>
      <w:r w:rsidR="005340A3">
        <w:rPr>
          <w:rFonts w:eastAsia="Times New Roman" w:cs="Times New Roman"/>
          <w:kern w:val="0"/>
          <w:lang w:eastAsia="en-IL"/>
          <w14:ligatures w14:val="none"/>
        </w:rPr>
        <w:t>classification</w:t>
      </w:r>
      <w:r w:rsidRPr="0031325E">
        <w:rPr>
          <w:rFonts w:eastAsia="Times New Roman" w:cs="Times New Roman"/>
          <w:kern w:val="0"/>
          <w:lang w:eastAsia="en-IL"/>
          <w14:ligatures w14:val="none"/>
        </w:rPr>
        <w:t xml:space="preserve"> yards.</w:t>
      </w:r>
    </w:p>
    <w:p w14:paraId="68FE9EC4" w14:textId="77777777" w:rsidR="008C5B58" w:rsidRPr="00CF6BC9" w:rsidRDefault="008C5B58" w:rsidP="008C5B58">
      <w:pPr>
        <w:pStyle w:val="NormalWeb"/>
        <w:rPr>
          <w:sz w:val="22"/>
          <w:szCs w:val="22"/>
        </w:rPr>
      </w:pPr>
      <w:r w:rsidRPr="00CF6BC9">
        <w:rPr>
          <w:sz w:val="22"/>
          <w:szCs w:val="22"/>
        </w:rPr>
        <w:t>Impact force measurements, particularly during coupling operations, provide critical insights into stress distributions across railcar structures and components.</w:t>
      </w:r>
    </w:p>
    <w:p w14:paraId="0B1DBFF1" w14:textId="77777777" w:rsidR="008C5B58" w:rsidRPr="00CF6BC9" w:rsidRDefault="008C5B58" w:rsidP="008C5B58">
      <w:pPr>
        <w:pStyle w:val="NormalWeb"/>
        <w:rPr>
          <w:sz w:val="22"/>
          <w:szCs w:val="22"/>
        </w:rPr>
      </w:pPr>
      <w:r w:rsidRPr="00CF6BC9">
        <w:rPr>
          <w:sz w:val="22"/>
          <w:szCs w:val="22"/>
        </w:rPr>
        <w:t xml:space="preserve">According to the </w:t>
      </w:r>
      <w:proofErr w:type="spellStart"/>
      <w:r w:rsidRPr="00CF6BC9">
        <w:rPr>
          <w:sz w:val="22"/>
          <w:szCs w:val="22"/>
        </w:rPr>
        <w:t>FRA's</w:t>
      </w:r>
      <w:proofErr w:type="spellEnd"/>
      <w:r w:rsidRPr="00CF6BC9">
        <w:rPr>
          <w:sz w:val="22"/>
          <w:szCs w:val="22"/>
        </w:rPr>
        <w:t xml:space="preserve"> </w:t>
      </w:r>
      <w:r w:rsidRPr="00CF6BC9">
        <w:rPr>
          <w:rStyle w:val="Emphasis"/>
          <w:rFonts w:eastAsiaTheme="majorEastAsia"/>
          <w:sz w:val="22"/>
          <w:szCs w:val="22"/>
        </w:rPr>
        <w:t>Impact Performance of Draft Gears</w:t>
      </w:r>
      <w:r w:rsidRPr="00CF6BC9">
        <w:rPr>
          <w:sz w:val="22"/>
          <w:szCs w:val="22"/>
        </w:rPr>
        <w:t xml:space="preserve"> study, </w:t>
      </w:r>
      <w:r w:rsidRPr="00CF6BC9">
        <w:rPr>
          <w:b/>
          <w:bCs/>
          <w:sz w:val="22"/>
          <w:szCs w:val="22"/>
        </w:rPr>
        <w:t>soft draft gears</w:t>
      </w:r>
      <w:r w:rsidRPr="00CF6BC9">
        <w:rPr>
          <w:sz w:val="22"/>
          <w:szCs w:val="22"/>
        </w:rPr>
        <w:t xml:space="preserve"> - which degrade over time - permit greater stress concentrations and higher coupler forces, especially at elevated impact speeds. This deterioration significantly increases the risk of structural damage, such as stub sill cracking or separation, which can result in derailments and, in the case of tank cars, hazardous material spills.</w:t>
      </w:r>
    </w:p>
    <w:p w14:paraId="0F592D5C" w14:textId="77777777" w:rsidR="008C5B58" w:rsidRPr="00CF6BC9" w:rsidRDefault="008C5B58" w:rsidP="008C5B58">
      <w:pPr>
        <w:pStyle w:val="NormalWeb"/>
        <w:rPr>
          <w:sz w:val="22"/>
          <w:szCs w:val="22"/>
        </w:rPr>
      </w:pPr>
      <w:r w:rsidRPr="00CF6BC9">
        <w:rPr>
          <w:sz w:val="22"/>
          <w:szCs w:val="22"/>
        </w:rPr>
        <w:t xml:space="preserve">On the other hand, </w:t>
      </w:r>
      <w:r w:rsidRPr="00CF6BC9">
        <w:rPr>
          <w:b/>
          <w:bCs/>
          <w:sz w:val="22"/>
          <w:szCs w:val="22"/>
        </w:rPr>
        <w:t>prime draft gears</w:t>
      </w:r>
      <w:r w:rsidRPr="00CF6BC9">
        <w:rPr>
          <w:sz w:val="22"/>
          <w:szCs w:val="22"/>
        </w:rPr>
        <w:t xml:space="preserve"> are more effective at reducing impact forces and protecting railcar integrity, even under extreme conditions like 286,000-pound gross rail load operations.</w:t>
      </w:r>
    </w:p>
    <w:p w14:paraId="6B2DEDB9" w14:textId="77777777" w:rsidR="008C5B58" w:rsidRPr="00CF6BC9" w:rsidRDefault="008C5B58" w:rsidP="008C5B58">
      <w:pPr>
        <w:pStyle w:val="NormalWeb"/>
        <w:rPr>
          <w:sz w:val="22"/>
          <w:szCs w:val="22"/>
        </w:rPr>
      </w:pPr>
      <w:r w:rsidRPr="00CF6BC9">
        <w:rPr>
          <w:sz w:val="22"/>
          <w:szCs w:val="22"/>
        </w:rPr>
        <w:t>The research highlights the importance of integrating advanced impact measurement systems with finite element modelling to detect vulnerable areas early, guide preventive maintenance, and optimize draft gear performance across varying operational speeds.</w:t>
      </w:r>
    </w:p>
    <w:p w14:paraId="5C05C119" w14:textId="77777777" w:rsidR="008C5B58" w:rsidRPr="00CF6BC9" w:rsidRDefault="008C5B58" w:rsidP="008C5B58">
      <w:pPr>
        <w:pStyle w:val="NormalWeb"/>
        <w:rPr>
          <w:sz w:val="22"/>
          <w:szCs w:val="22"/>
        </w:rPr>
      </w:pPr>
      <w:r w:rsidRPr="00CF6BC9">
        <w:rPr>
          <w:sz w:val="22"/>
          <w:szCs w:val="22"/>
        </w:rPr>
        <w:t>These measures are essential for reducing accidents and ensuring the safety and reliability of rail freight operations.</w:t>
      </w:r>
    </w:p>
    <w:p w14:paraId="3DA9503D" w14:textId="5D3C2E14"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T</w:t>
      </w:r>
      <w:r w:rsidR="00E05C0A">
        <w:rPr>
          <w:rFonts w:eastAsia="Times New Roman" w:cs="Times New Roman"/>
          <w:kern w:val="0"/>
          <w:lang w:eastAsia="en-IL"/>
          <w14:ligatures w14:val="none"/>
        </w:rPr>
        <w:t>rilogical’s</w:t>
      </w:r>
      <w:r w:rsidRPr="0031325E">
        <w:rPr>
          <w:rFonts w:eastAsia="Times New Roman" w:cs="Times New Roman"/>
          <w:kern w:val="0"/>
          <w:lang w:eastAsia="en-IL"/>
          <w14:ligatures w14:val="none"/>
        </w:rPr>
        <w:t xml:space="preserve"> RailBlazer railcar telematics system introduces an innovative approach to impact analysis, offering railcar manufactur</w:t>
      </w:r>
      <w:r w:rsidR="00B842E2">
        <w:rPr>
          <w:rFonts w:eastAsia="Times New Roman" w:cs="Times New Roman"/>
          <w:kern w:val="0"/>
          <w:lang w:eastAsia="en-IL"/>
          <w14:ligatures w14:val="none"/>
        </w:rPr>
        <w:t>ing</w:t>
      </w:r>
      <w:r w:rsidRPr="0031325E">
        <w:rPr>
          <w:rFonts w:eastAsia="Times New Roman" w:cs="Times New Roman"/>
          <w:kern w:val="0"/>
          <w:lang w:eastAsia="en-IL"/>
          <w14:ligatures w14:val="none"/>
        </w:rPr>
        <w:t xml:space="preserve"> </w:t>
      </w:r>
      <w:r w:rsidR="008604FD">
        <w:rPr>
          <w:rFonts w:eastAsia="Times New Roman" w:cs="Times New Roman"/>
          <w:kern w:val="0"/>
          <w:lang w:eastAsia="en-IL"/>
          <w14:ligatures w14:val="none"/>
        </w:rPr>
        <w:t xml:space="preserve">&amp; </w:t>
      </w:r>
      <w:r w:rsidRPr="0031325E">
        <w:rPr>
          <w:rFonts w:eastAsia="Times New Roman" w:cs="Times New Roman"/>
          <w:kern w:val="0"/>
          <w:lang w:eastAsia="en-IL"/>
          <w14:ligatures w14:val="none"/>
        </w:rPr>
        <w:t xml:space="preserve">leasing companies </w:t>
      </w:r>
      <w:r w:rsidR="008604FD">
        <w:rPr>
          <w:rFonts w:eastAsia="Times New Roman" w:cs="Times New Roman"/>
          <w:kern w:val="0"/>
          <w:lang w:eastAsia="en-IL"/>
          <w14:ligatures w14:val="none"/>
        </w:rPr>
        <w:t>and railcar fleet owners</w:t>
      </w:r>
      <w:r w:rsidR="008604FD" w:rsidRPr="0031325E">
        <w:rPr>
          <w:rFonts w:eastAsia="Times New Roman" w:cs="Times New Roman"/>
          <w:kern w:val="0"/>
          <w:lang w:eastAsia="en-IL"/>
          <w14:ligatures w14:val="none"/>
        </w:rPr>
        <w:t xml:space="preserve"> </w:t>
      </w:r>
      <w:r w:rsidRPr="0031325E">
        <w:rPr>
          <w:rFonts w:eastAsia="Times New Roman" w:cs="Times New Roman"/>
          <w:kern w:val="0"/>
          <w:lang w:eastAsia="en-IL"/>
          <w14:ligatures w14:val="none"/>
        </w:rPr>
        <w:t xml:space="preserve">the tools they need to mitigate damage risks, reduce maintenance costs, and </w:t>
      </w:r>
      <w:r w:rsidRPr="0031325E">
        <w:rPr>
          <w:rFonts w:eastAsia="Times New Roman" w:cs="Times New Roman"/>
          <w:kern w:val="0"/>
          <w:lang w:eastAsia="en-IL"/>
          <w14:ligatures w14:val="none"/>
        </w:rPr>
        <w:lastRenderedPageBreak/>
        <w:t xml:space="preserve">extend the lifecycle of their assets. At the heart of this solution is </w:t>
      </w:r>
      <w:r w:rsidRPr="0031325E">
        <w:rPr>
          <w:rFonts w:eastAsia="Times New Roman" w:cs="Times New Roman"/>
          <w:b/>
          <w:bCs/>
          <w:kern w:val="0"/>
          <w:lang w:eastAsia="en-IL"/>
          <w14:ligatures w14:val="none"/>
        </w:rPr>
        <w:t>highly accurate impact monitoring</w:t>
      </w:r>
      <w:r w:rsidRPr="0031325E">
        <w:rPr>
          <w:rFonts w:eastAsia="Times New Roman" w:cs="Times New Roman"/>
          <w:kern w:val="0"/>
          <w:lang w:eastAsia="en-IL"/>
          <w14:ligatures w14:val="none"/>
        </w:rPr>
        <w:t xml:space="preserve">, enabled by a combination of </w:t>
      </w:r>
      <w:r w:rsidR="00E05C0A">
        <w:rPr>
          <w:rFonts w:eastAsia="Times New Roman" w:cs="Times New Roman"/>
          <w:kern w:val="0"/>
          <w:lang w:eastAsia="en-IL"/>
          <w14:ligatures w14:val="none"/>
        </w:rPr>
        <w:t xml:space="preserve">precise </w:t>
      </w:r>
      <w:r w:rsidRPr="0031325E">
        <w:rPr>
          <w:rFonts w:eastAsia="Times New Roman" w:cs="Times New Roman"/>
          <w:kern w:val="0"/>
          <w:lang w:eastAsia="en-IL"/>
          <w14:ligatures w14:val="none"/>
        </w:rPr>
        <w:t>timely</w:t>
      </w:r>
      <w:r w:rsidR="00E05C0A">
        <w:rPr>
          <w:rFonts w:eastAsia="Times New Roman" w:cs="Times New Roman"/>
          <w:kern w:val="0"/>
          <w:lang w:eastAsia="en-IL"/>
          <w14:ligatures w14:val="none"/>
        </w:rPr>
        <w:t xml:space="preserve"> </w:t>
      </w:r>
      <w:r w:rsidRPr="0031325E">
        <w:rPr>
          <w:rFonts w:eastAsia="Times New Roman" w:cs="Times New Roman"/>
          <w:kern w:val="0"/>
          <w:lang w:eastAsia="en-IL"/>
          <w14:ligatures w14:val="none"/>
        </w:rPr>
        <w:t>measurements and advanced analytics. Let’s dive into how RailBlazer transforms railcar management and safety.</w:t>
      </w:r>
    </w:p>
    <w:bookmarkEnd w:id="0"/>
    <w:p w14:paraId="4273DC83" w14:textId="02B22C0D" w:rsidR="00632C2B" w:rsidRDefault="002E4BE0" w:rsidP="002E4BE0">
      <w:pPr>
        <w:spacing w:before="100" w:beforeAutospacing="1" w:after="100" w:afterAutospacing="1" w:line="276" w:lineRule="auto"/>
        <w:jc w:val="center"/>
        <w:outlineLvl w:val="2"/>
        <w:rPr>
          <w:rFonts w:eastAsia="Times New Roman" w:cs="Times New Roman"/>
          <w:b/>
          <w:bCs/>
          <w:kern w:val="0"/>
          <w:lang w:eastAsia="en-IL"/>
          <w14:ligatures w14:val="none"/>
        </w:rPr>
      </w:pPr>
      <w:r>
        <w:rPr>
          <w:b/>
          <w:bCs/>
          <w:noProof/>
          <w:sz w:val="28"/>
          <w:szCs w:val="28"/>
        </w:rPr>
        <w:drawing>
          <wp:inline distT="0" distB="0" distL="0" distR="0" wp14:anchorId="085092EB" wp14:editId="1620EA96">
            <wp:extent cx="2892553" cy="1741336"/>
            <wp:effectExtent l="0" t="0" r="3175" b="0"/>
            <wp:docPr id="2090845262" name="Picture 3" descr="A black and white computer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45262" name="Picture 3" descr="A black and white computer with a magnifying gla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99313" cy="1745405"/>
                    </a:xfrm>
                    <a:prstGeom prst="rect">
                      <a:avLst/>
                    </a:prstGeom>
                  </pic:spPr>
                </pic:pic>
              </a:graphicData>
            </a:graphic>
          </wp:inline>
        </w:drawing>
      </w:r>
    </w:p>
    <w:p w14:paraId="4C654E36" w14:textId="097F2689" w:rsidR="0031325E" w:rsidRPr="0031325E" w:rsidRDefault="0031325E" w:rsidP="0031325E">
      <w:pPr>
        <w:spacing w:before="100" w:beforeAutospacing="1" w:after="100" w:afterAutospacing="1" w:line="276" w:lineRule="auto"/>
        <w:outlineLvl w:val="2"/>
        <w:rPr>
          <w:rFonts w:eastAsia="Times New Roman" w:cs="Times New Roman"/>
          <w:b/>
          <w:bCs/>
          <w:kern w:val="0"/>
          <w:lang w:eastAsia="en-IL"/>
          <w14:ligatures w14:val="none"/>
        </w:rPr>
      </w:pPr>
      <w:r w:rsidRPr="0031325E">
        <w:rPr>
          <w:rFonts w:eastAsia="Times New Roman" w:cs="Times New Roman"/>
          <w:b/>
          <w:bCs/>
          <w:kern w:val="0"/>
          <w:lang w:eastAsia="en-IL"/>
          <w14:ligatures w14:val="none"/>
        </w:rPr>
        <w:t>Critical Risks Addressed by RailBlazer</w:t>
      </w:r>
    </w:p>
    <w:p w14:paraId="65764774" w14:textId="1FA540CF"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 xml:space="preserve">Impact and vibration analysis are essential for ensuring safety by providing precise insights into operational events. With its advanced </w:t>
      </w:r>
      <w:r w:rsidR="00D34777">
        <w:rPr>
          <w:rFonts w:eastAsia="Times New Roman" w:cs="Times New Roman"/>
          <w:kern w:val="0"/>
          <w:lang w:eastAsia="en-IL"/>
          <w14:ligatures w14:val="none"/>
        </w:rPr>
        <w:t xml:space="preserve">impact and vibration </w:t>
      </w:r>
      <w:r w:rsidRPr="0031325E">
        <w:rPr>
          <w:rFonts w:eastAsia="Times New Roman" w:cs="Times New Roman"/>
          <w:kern w:val="0"/>
          <w:lang w:eastAsia="en-IL"/>
          <w14:ligatures w14:val="none"/>
        </w:rPr>
        <w:t xml:space="preserve">monitoring capabilities, RailBlazer </w:t>
      </w:r>
      <w:r w:rsidR="00D34777">
        <w:rPr>
          <w:rFonts w:eastAsia="Times New Roman" w:cs="Times New Roman"/>
          <w:kern w:val="0"/>
          <w:lang w:eastAsia="en-IL"/>
          <w14:ligatures w14:val="none"/>
        </w:rPr>
        <w:t>allows</w:t>
      </w:r>
      <w:r w:rsidRPr="0031325E">
        <w:rPr>
          <w:rFonts w:eastAsia="Times New Roman" w:cs="Times New Roman"/>
          <w:kern w:val="0"/>
          <w:lang w:eastAsia="en-IL"/>
          <w14:ligatures w14:val="none"/>
        </w:rPr>
        <w:t xml:space="preserve"> identify</w:t>
      </w:r>
      <w:r w:rsidR="00D34777">
        <w:rPr>
          <w:rFonts w:eastAsia="Times New Roman" w:cs="Times New Roman"/>
          <w:kern w:val="0"/>
          <w:lang w:eastAsia="en-IL"/>
          <w14:ligatures w14:val="none"/>
        </w:rPr>
        <w:t>ing</w:t>
      </w:r>
      <w:r w:rsidRPr="0031325E">
        <w:rPr>
          <w:rFonts w:eastAsia="Times New Roman" w:cs="Times New Roman"/>
          <w:kern w:val="0"/>
          <w:lang w:eastAsia="en-IL"/>
          <w14:ligatures w14:val="none"/>
        </w:rPr>
        <w:t xml:space="preserve"> and mitigat</w:t>
      </w:r>
      <w:r w:rsidR="00D34777">
        <w:rPr>
          <w:rFonts w:eastAsia="Times New Roman" w:cs="Times New Roman"/>
          <w:kern w:val="0"/>
          <w:lang w:eastAsia="en-IL"/>
          <w14:ligatures w14:val="none"/>
        </w:rPr>
        <w:t>ing</w:t>
      </w:r>
      <w:r w:rsidRPr="0031325E">
        <w:rPr>
          <w:rFonts w:eastAsia="Times New Roman" w:cs="Times New Roman"/>
          <w:kern w:val="0"/>
          <w:lang w:eastAsia="en-IL"/>
          <w14:ligatures w14:val="none"/>
        </w:rPr>
        <w:t xml:space="preserve"> a range of risks, including:</w:t>
      </w:r>
    </w:p>
    <w:p w14:paraId="05A0252E" w14:textId="251BB845" w:rsidR="0031325E" w:rsidRPr="0031325E" w:rsidRDefault="0031325E" w:rsidP="0031325E">
      <w:pPr>
        <w:numPr>
          <w:ilvl w:val="0"/>
          <w:numId w:val="5"/>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Damage to railcar bod</w:t>
      </w:r>
      <w:r w:rsidR="00F560B1">
        <w:rPr>
          <w:rFonts w:eastAsia="Times New Roman" w:cs="Times New Roman"/>
          <w:b/>
          <w:bCs/>
          <w:kern w:val="0"/>
          <w:lang w:eastAsia="en-IL"/>
          <w14:ligatures w14:val="none"/>
        </w:rPr>
        <w:t>y</w:t>
      </w:r>
      <w:r w:rsidRPr="0031325E">
        <w:rPr>
          <w:rFonts w:eastAsia="Times New Roman" w:cs="Times New Roman"/>
          <w:kern w:val="0"/>
          <w:lang w:eastAsia="en-IL"/>
          <w14:ligatures w14:val="none"/>
        </w:rPr>
        <w:t xml:space="preserve"> during the coupling process.</w:t>
      </w:r>
    </w:p>
    <w:p w14:paraId="6BBF08BC" w14:textId="1B9BCCF1" w:rsidR="0031325E" w:rsidRPr="0031325E" w:rsidRDefault="00D34777" w:rsidP="0031325E">
      <w:pPr>
        <w:numPr>
          <w:ilvl w:val="0"/>
          <w:numId w:val="5"/>
        </w:numPr>
        <w:spacing w:before="100" w:beforeAutospacing="1" w:after="100" w:afterAutospacing="1" w:line="276" w:lineRule="auto"/>
        <w:rPr>
          <w:rFonts w:eastAsia="Times New Roman" w:cs="Times New Roman"/>
          <w:kern w:val="0"/>
          <w:lang w:eastAsia="en-IL"/>
          <w14:ligatures w14:val="none"/>
        </w:rPr>
      </w:pPr>
      <w:r>
        <w:rPr>
          <w:rFonts w:eastAsia="Times New Roman" w:cs="Times New Roman"/>
          <w:b/>
          <w:bCs/>
          <w:kern w:val="0"/>
          <w:lang w:eastAsia="en-IL"/>
          <w14:ligatures w14:val="none"/>
        </w:rPr>
        <w:t>Railcar and c</w:t>
      </w:r>
      <w:r w:rsidR="0031325E" w:rsidRPr="0031325E">
        <w:rPr>
          <w:rFonts w:eastAsia="Times New Roman" w:cs="Times New Roman"/>
          <w:b/>
          <w:bCs/>
          <w:kern w:val="0"/>
          <w:lang w:eastAsia="en-IL"/>
          <w14:ligatures w14:val="none"/>
        </w:rPr>
        <w:t>argo damage</w:t>
      </w:r>
      <w:r w:rsidR="0031325E" w:rsidRPr="0031325E">
        <w:rPr>
          <w:rFonts w:eastAsia="Times New Roman" w:cs="Times New Roman"/>
          <w:kern w:val="0"/>
          <w:lang w:eastAsia="en-IL"/>
          <w14:ligatures w14:val="none"/>
        </w:rPr>
        <w:t xml:space="preserve"> during loading and unloading operations.</w:t>
      </w:r>
    </w:p>
    <w:p w14:paraId="1ABF08E3" w14:textId="3378FD38" w:rsidR="0031325E" w:rsidRPr="0031325E" w:rsidRDefault="0031325E" w:rsidP="0031325E">
      <w:pPr>
        <w:numPr>
          <w:ilvl w:val="0"/>
          <w:numId w:val="5"/>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Flat wheel or brake issues</w:t>
      </w:r>
      <w:r w:rsidRPr="0031325E">
        <w:rPr>
          <w:rFonts w:eastAsia="Times New Roman" w:cs="Times New Roman"/>
          <w:kern w:val="0"/>
          <w:lang w:eastAsia="en-IL"/>
          <w14:ligatures w14:val="none"/>
        </w:rPr>
        <w:t xml:space="preserve"> during transit.</w:t>
      </w:r>
    </w:p>
    <w:p w14:paraId="2DC4B838" w14:textId="77777777" w:rsidR="0031325E" w:rsidRPr="0031325E" w:rsidRDefault="0031325E" w:rsidP="0031325E">
      <w:pPr>
        <w:numPr>
          <w:ilvl w:val="0"/>
          <w:numId w:val="5"/>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Derailment risks</w:t>
      </w:r>
      <w:r w:rsidRPr="0031325E">
        <w:rPr>
          <w:rFonts w:eastAsia="Times New Roman" w:cs="Times New Roman"/>
          <w:kern w:val="0"/>
          <w:lang w:eastAsia="en-IL"/>
          <w14:ligatures w14:val="none"/>
        </w:rPr>
        <w:t xml:space="preserve"> that could disrupt operations or compromise safety.</w:t>
      </w:r>
    </w:p>
    <w:p w14:paraId="6EDC0852" w14:textId="5A00BE02"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 xml:space="preserve">Additionally, the system </w:t>
      </w:r>
      <w:r w:rsidRPr="007027C1">
        <w:rPr>
          <w:rFonts w:eastAsia="Times New Roman" w:cs="Times New Roman"/>
          <w:kern w:val="0"/>
          <w:lang w:eastAsia="en-IL"/>
          <w14:ligatures w14:val="none"/>
        </w:rPr>
        <w:t xml:space="preserve">delivers highly accurate timing </w:t>
      </w:r>
      <w:r w:rsidR="007027C1">
        <w:rPr>
          <w:rFonts w:eastAsia="Times New Roman" w:cs="Times New Roman"/>
          <w:kern w:val="0"/>
          <w:lang w:eastAsia="en-IL"/>
          <w14:ligatures w14:val="none"/>
        </w:rPr>
        <w:t xml:space="preserve">monitoring of the </w:t>
      </w:r>
      <w:r w:rsidRPr="0031325E">
        <w:rPr>
          <w:rFonts w:eastAsia="Times New Roman" w:cs="Times New Roman"/>
          <w:kern w:val="0"/>
          <w:lang w:eastAsia="en-IL"/>
          <w14:ligatures w14:val="none"/>
        </w:rPr>
        <w:t>loading and unloading processes, offering users better operational insights and enabling enhanced safety measures.</w:t>
      </w:r>
    </w:p>
    <w:p w14:paraId="24312515" w14:textId="39992AA4" w:rsidR="0031325E" w:rsidRPr="0031325E" w:rsidRDefault="0031325E" w:rsidP="0031325E">
      <w:pPr>
        <w:spacing w:before="100" w:beforeAutospacing="1" w:after="100" w:afterAutospacing="1" w:line="276" w:lineRule="auto"/>
        <w:outlineLvl w:val="2"/>
        <w:rPr>
          <w:rFonts w:eastAsia="Times New Roman" w:cs="Times New Roman"/>
          <w:b/>
          <w:bCs/>
          <w:kern w:val="0"/>
          <w:lang w:eastAsia="en-IL"/>
          <w14:ligatures w14:val="none"/>
        </w:rPr>
      </w:pPr>
      <w:bookmarkStart w:id="1" w:name="_Hlk185858776"/>
      <w:r w:rsidRPr="0031325E">
        <w:rPr>
          <w:rFonts w:eastAsia="Times New Roman" w:cs="Times New Roman"/>
          <w:b/>
          <w:bCs/>
          <w:kern w:val="0"/>
          <w:lang w:eastAsia="en-IL"/>
          <w14:ligatures w14:val="none"/>
        </w:rPr>
        <w:t xml:space="preserve">The Golden </w:t>
      </w:r>
      <w:r w:rsidR="00D75016">
        <w:rPr>
          <w:rFonts w:eastAsia="Times New Roman" w:cs="Times New Roman"/>
          <w:b/>
          <w:bCs/>
          <w:kern w:val="0"/>
          <w:lang w:eastAsia="en-IL"/>
          <w14:ligatures w14:val="none"/>
        </w:rPr>
        <w:t>5</w:t>
      </w:r>
      <w:r w:rsidRPr="0031325E">
        <w:rPr>
          <w:rFonts w:eastAsia="Times New Roman" w:cs="Times New Roman"/>
          <w:b/>
          <w:bCs/>
          <w:kern w:val="0"/>
          <w:lang w:eastAsia="en-IL"/>
          <w14:ligatures w14:val="none"/>
        </w:rPr>
        <w:t>0 Milliseconds</w:t>
      </w:r>
      <w:bookmarkEnd w:id="1"/>
      <w:r w:rsidR="00D75016">
        <w:rPr>
          <w:rFonts w:eastAsia="Times New Roman" w:cs="Times New Roman"/>
          <w:b/>
          <w:bCs/>
          <w:kern w:val="0"/>
          <w:lang w:eastAsia="en-IL"/>
          <w14:ligatures w14:val="none"/>
        </w:rPr>
        <w:t xml:space="preserve"> Principle</w:t>
      </w:r>
      <w:r w:rsidRPr="0031325E">
        <w:rPr>
          <w:rFonts w:eastAsia="Times New Roman" w:cs="Times New Roman"/>
          <w:b/>
          <w:bCs/>
          <w:kern w:val="0"/>
          <w:lang w:eastAsia="en-IL"/>
          <w14:ligatures w14:val="none"/>
        </w:rPr>
        <w:t>: Capturing the Critical Data</w:t>
      </w:r>
    </w:p>
    <w:p w14:paraId="0C684CE1" w14:textId="77777777"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Impact events, such as hard couplings or excessive force during loading, typically occur within a fleeting 200-300 milliseconds. Capturing these moments is vital for identifying and addressing potential damage.</w:t>
      </w:r>
    </w:p>
    <w:p w14:paraId="185A1AB3" w14:textId="77777777"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 xml:space="preserve">RailBlazer’s advanced 3-axis accelerometer sensor wakes from its low-power "hibernation" mode in just </w:t>
      </w:r>
      <w:r w:rsidRPr="00D75016">
        <w:rPr>
          <w:rFonts w:eastAsia="Times New Roman" w:cs="Times New Roman"/>
          <w:b/>
          <w:bCs/>
          <w:kern w:val="0"/>
          <w:lang w:eastAsia="en-IL"/>
          <w14:ligatures w14:val="none"/>
        </w:rPr>
        <w:t>50 milliseconds</w:t>
      </w:r>
      <w:r w:rsidRPr="0031325E">
        <w:rPr>
          <w:rFonts w:eastAsia="Times New Roman" w:cs="Times New Roman"/>
          <w:kern w:val="0"/>
          <w:lang w:eastAsia="en-IL"/>
          <w14:ligatures w14:val="none"/>
        </w:rPr>
        <w:t>, ensuring it captures the peak of every event. Within 100 additional milliseconds, the system processes the data, balancing speed, precision, and energy efficiency to deliver actionable insights without compromising battery life.</w:t>
      </w:r>
    </w:p>
    <w:p w14:paraId="60645DA1" w14:textId="69493404" w:rsidR="0031325E" w:rsidRPr="0031325E" w:rsidRDefault="0031325E" w:rsidP="0031325E">
      <w:pPr>
        <w:spacing w:before="100" w:beforeAutospacing="1" w:after="100" w:afterAutospacing="1" w:line="276" w:lineRule="auto"/>
        <w:outlineLvl w:val="2"/>
        <w:rPr>
          <w:rFonts w:eastAsia="Times New Roman" w:cs="Times New Roman"/>
          <w:b/>
          <w:bCs/>
          <w:kern w:val="0"/>
          <w:lang w:eastAsia="en-IL"/>
          <w14:ligatures w14:val="none"/>
        </w:rPr>
      </w:pPr>
      <w:r w:rsidRPr="0031325E">
        <w:rPr>
          <w:rFonts w:eastAsia="Times New Roman" w:cs="Times New Roman"/>
          <w:b/>
          <w:bCs/>
          <w:kern w:val="0"/>
          <w:lang w:eastAsia="en-IL"/>
          <w14:ligatures w14:val="none"/>
        </w:rPr>
        <w:t>Comprehensive Impact Event Analysis</w:t>
      </w:r>
    </w:p>
    <w:p w14:paraId="0568CC66" w14:textId="6F0D520D"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The RailBlazer system doesn’t just capture impact data</w:t>
      </w:r>
      <w:r w:rsidR="0088008A">
        <w:rPr>
          <w:rFonts w:eastAsia="Times New Roman" w:cs="Times New Roman"/>
          <w:kern w:val="0"/>
          <w:lang w:eastAsia="en-IL"/>
          <w14:ligatures w14:val="none"/>
        </w:rPr>
        <w:t xml:space="preserve"> - </w:t>
      </w:r>
      <w:r w:rsidRPr="0031325E">
        <w:rPr>
          <w:rFonts w:eastAsia="Times New Roman" w:cs="Times New Roman"/>
          <w:kern w:val="0"/>
          <w:lang w:eastAsia="en-IL"/>
          <w14:ligatures w14:val="none"/>
        </w:rPr>
        <w:t xml:space="preserve">it turns it into actionable intelligence. By integrating vibration data with additional operational factors, the system </w:t>
      </w:r>
      <w:r w:rsidRPr="0031325E">
        <w:rPr>
          <w:rFonts w:eastAsia="Times New Roman" w:cs="Times New Roman"/>
          <w:kern w:val="0"/>
          <w:lang w:eastAsia="en-IL"/>
          <w14:ligatures w14:val="none"/>
        </w:rPr>
        <w:lastRenderedPageBreak/>
        <w:t>enables the identification of repeated risky events that could compromise safety, reduce the railcar’s lifespan, or lead to hazardous situations requiring immediate inspection.</w:t>
      </w:r>
    </w:p>
    <w:p w14:paraId="20760F8B" w14:textId="0BDB87C0"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Key parameters analysed include:</w:t>
      </w:r>
    </w:p>
    <w:p w14:paraId="6C3EFA98" w14:textId="77777777" w:rsidR="0031325E" w:rsidRPr="0031325E" w:rsidRDefault="0031325E" w:rsidP="0031325E">
      <w:pPr>
        <w:numPr>
          <w:ilvl w:val="0"/>
          <w:numId w:val="6"/>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Impact directions (axis)</w:t>
      </w:r>
      <w:r w:rsidRPr="0031325E">
        <w:rPr>
          <w:rFonts w:eastAsia="Times New Roman" w:cs="Times New Roman"/>
          <w:kern w:val="0"/>
          <w:lang w:eastAsia="en-IL"/>
          <w14:ligatures w14:val="none"/>
        </w:rPr>
        <w:t xml:space="preserve"> to understand the forces applied.</w:t>
      </w:r>
    </w:p>
    <w:p w14:paraId="472094C7" w14:textId="77777777" w:rsidR="0031325E" w:rsidRPr="0031325E" w:rsidRDefault="0031325E" w:rsidP="0031325E">
      <w:pPr>
        <w:numPr>
          <w:ilvl w:val="0"/>
          <w:numId w:val="6"/>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Geographical location</w:t>
      </w:r>
      <w:r w:rsidRPr="0031325E">
        <w:rPr>
          <w:rFonts w:eastAsia="Times New Roman" w:cs="Times New Roman"/>
          <w:kern w:val="0"/>
          <w:lang w:eastAsia="en-IL"/>
          <w14:ligatures w14:val="none"/>
        </w:rPr>
        <w:t xml:space="preserve"> within loading, unloading, or transit zones.</w:t>
      </w:r>
    </w:p>
    <w:p w14:paraId="47F85E00" w14:textId="77777777" w:rsidR="0031325E" w:rsidRPr="0031325E" w:rsidRDefault="0031325E" w:rsidP="0031325E">
      <w:pPr>
        <w:numPr>
          <w:ilvl w:val="0"/>
          <w:numId w:val="6"/>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Railcar speed</w:t>
      </w:r>
      <w:r w:rsidRPr="0031325E">
        <w:rPr>
          <w:rFonts w:eastAsia="Times New Roman" w:cs="Times New Roman"/>
          <w:kern w:val="0"/>
          <w:lang w:eastAsia="en-IL"/>
          <w14:ligatures w14:val="none"/>
        </w:rPr>
        <w:t xml:space="preserve"> to contextualize the event.</w:t>
      </w:r>
    </w:p>
    <w:p w14:paraId="1E3AF953" w14:textId="77777777" w:rsidR="0031325E" w:rsidRPr="0031325E" w:rsidRDefault="0031325E" w:rsidP="0031325E">
      <w:pPr>
        <w:numPr>
          <w:ilvl w:val="0"/>
          <w:numId w:val="6"/>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Railcar status</w:t>
      </w:r>
      <w:r w:rsidRPr="0031325E">
        <w:rPr>
          <w:rFonts w:eastAsia="Times New Roman" w:cs="Times New Roman"/>
          <w:kern w:val="0"/>
          <w:lang w:eastAsia="en-IL"/>
          <w14:ligatures w14:val="none"/>
        </w:rPr>
        <w:t xml:space="preserve"> (loaded, empty, or partially loaded).</w:t>
      </w:r>
    </w:p>
    <w:p w14:paraId="577B9807" w14:textId="77777777" w:rsidR="0031325E" w:rsidRPr="0031325E" w:rsidRDefault="0031325E" w:rsidP="0031325E">
      <w:pPr>
        <w:numPr>
          <w:ilvl w:val="0"/>
          <w:numId w:val="6"/>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KIPS calculations</w:t>
      </w:r>
      <w:r w:rsidRPr="0031325E">
        <w:rPr>
          <w:rFonts w:eastAsia="Times New Roman" w:cs="Times New Roman"/>
          <w:kern w:val="0"/>
          <w:lang w:eastAsia="en-IL"/>
          <w14:ligatures w14:val="none"/>
        </w:rPr>
        <w:t>, representing force adjusted for railcar load.</w:t>
      </w:r>
    </w:p>
    <w:p w14:paraId="3B842B32" w14:textId="77777777" w:rsidR="0031325E" w:rsidRPr="0031325E" w:rsidRDefault="0031325E" w:rsidP="0031325E">
      <w:pPr>
        <w:numPr>
          <w:ilvl w:val="0"/>
          <w:numId w:val="6"/>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Repetition and frequency</w:t>
      </w:r>
      <w:r w:rsidRPr="0031325E">
        <w:rPr>
          <w:rFonts w:eastAsia="Times New Roman" w:cs="Times New Roman"/>
          <w:kern w:val="0"/>
          <w:lang w:eastAsia="en-IL"/>
          <w14:ligatures w14:val="none"/>
        </w:rPr>
        <w:t xml:space="preserve"> of events to detect patterns.</w:t>
      </w:r>
    </w:p>
    <w:p w14:paraId="7523718D" w14:textId="77777777" w:rsidR="002E4BE0" w:rsidRDefault="002E4BE0" w:rsidP="0031325E">
      <w:pPr>
        <w:spacing w:before="100" w:beforeAutospacing="1" w:after="100" w:afterAutospacing="1" w:line="276" w:lineRule="auto"/>
        <w:outlineLvl w:val="2"/>
        <w:rPr>
          <w:rFonts w:eastAsia="Times New Roman" w:cs="Times New Roman"/>
          <w:b/>
          <w:bCs/>
          <w:kern w:val="0"/>
          <w:lang w:eastAsia="en-IL"/>
          <w14:ligatures w14:val="none"/>
        </w:rPr>
      </w:pPr>
    </w:p>
    <w:p w14:paraId="59257D1F" w14:textId="07D44338" w:rsidR="0031325E" w:rsidRPr="0031325E" w:rsidRDefault="0031325E" w:rsidP="0031325E">
      <w:pPr>
        <w:spacing w:before="100" w:beforeAutospacing="1" w:after="100" w:afterAutospacing="1" w:line="276" w:lineRule="auto"/>
        <w:outlineLvl w:val="2"/>
        <w:rPr>
          <w:rFonts w:eastAsia="Times New Roman" w:cs="Times New Roman"/>
          <w:b/>
          <w:bCs/>
          <w:kern w:val="0"/>
          <w:lang w:eastAsia="en-IL"/>
          <w14:ligatures w14:val="none"/>
        </w:rPr>
      </w:pPr>
      <w:r w:rsidRPr="0031325E">
        <w:rPr>
          <w:rFonts w:eastAsia="Times New Roman" w:cs="Times New Roman"/>
          <w:b/>
          <w:bCs/>
          <w:kern w:val="0"/>
          <w:lang w:eastAsia="en-IL"/>
          <w14:ligatures w14:val="none"/>
        </w:rPr>
        <w:t>Key Benefits of Advanced Impact Monitoring</w:t>
      </w:r>
    </w:p>
    <w:p w14:paraId="0E3DF631" w14:textId="1628DF1A"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 xml:space="preserve">RailBlazer empowers railcar </w:t>
      </w:r>
      <w:r w:rsidR="0088008A">
        <w:rPr>
          <w:rFonts w:eastAsia="Times New Roman" w:cs="Times New Roman"/>
          <w:kern w:val="0"/>
          <w:lang w:eastAsia="en-IL"/>
          <w14:ligatures w14:val="none"/>
        </w:rPr>
        <w:t xml:space="preserve">manufacturing </w:t>
      </w:r>
      <w:r w:rsidR="0003151C">
        <w:rPr>
          <w:rFonts w:eastAsia="Times New Roman" w:cs="Times New Roman"/>
          <w:kern w:val="0"/>
          <w:lang w:eastAsia="en-IL"/>
          <w14:ligatures w14:val="none"/>
        </w:rPr>
        <w:t>&amp;</w:t>
      </w:r>
      <w:r w:rsidR="0088008A">
        <w:rPr>
          <w:rFonts w:eastAsia="Times New Roman" w:cs="Times New Roman"/>
          <w:kern w:val="0"/>
          <w:lang w:eastAsia="en-IL"/>
          <w14:ligatures w14:val="none"/>
        </w:rPr>
        <w:t xml:space="preserve"> </w:t>
      </w:r>
      <w:r w:rsidRPr="0031325E">
        <w:rPr>
          <w:rFonts w:eastAsia="Times New Roman" w:cs="Times New Roman"/>
          <w:kern w:val="0"/>
          <w:lang w:eastAsia="en-IL"/>
          <w14:ligatures w14:val="none"/>
        </w:rPr>
        <w:t>leasing companies</w:t>
      </w:r>
      <w:r w:rsidR="008604FD">
        <w:rPr>
          <w:rFonts w:eastAsia="Times New Roman" w:cs="Times New Roman"/>
          <w:kern w:val="0"/>
          <w:lang w:eastAsia="en-IL"/>
          <w14:ligatures w14:val="none"/>
        </w:rPr>
        <w:t>, railcar fleet owners</w:t>
      </w:r>
      <w:r w:rsidRPr="0031325E">
        <w:rPr>
          <w:rFonts w:eastAsia="Times New Roman" w:cs="Times New Roman"/>
          <w:kern w:val="0"/>
          <w:lang w:eastAsia="en-IL"/>
          <w14:ligatures w14:val="none"/>
        </w:rPr>
        <w:t xml:space="preserve"> </w:t>
      </w:r>
      <w:r w:rsidR="0088008A">
        <w:rPr>
          <w:rFonts w:eastAsia="Times New Roman" w:cs="Times New Roman"/>
          <w:kern w:val="0"/>
          <w:lang w:eastAsia="en-IL"/>
          <w14:ligatures w14:val="none"/>
        </w:rPr>
        <w:t xml:space="preserve">as well as railroads </w:t>
      </w:r>
      <w:r w:rsidRPr="0031325E">
        <w:rPr>
          <w:rFonts w:eastAsia="Times New Roman" w:cs="Times New Roman"/>
          <w:kern w:val="0"/>
          <w:lang w:eastAsia="en-IL"/>
          <w14:ligatures w14:val="none"/>
        </w:rPr>
        <w:t>with three critical advantages:</w:t>
      </w:r>
    </w:p>
    <w:p w14:paraId="7A1A66CD" w14:textId="77777777" w:rsidR="0031325E" w:rsidRPr="0031325E" w:rsidRDefault="0031325E" w:rsidP="0031325E">
      <w:pPr>
        <w:numPr>
          <w:ilvl w:val="0"/>
          <w:numId w:val="7"/>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Early detection of recurring excessive impacts</w:t>
      </w:r>
      <w:r w:rsidRPr="0031325E">
        <w:rPr>
          <w:rFonts w:eastAsia="Times New Roman" w:cs="Times New Roman"/>
          <w:kern w:val="0"/>
          <w:lang w:eastAsia="en-IL"/>
          <w14:ligatures w14:val="none"/>
        </w:rPr>
        <w:t xml:space="preserve"> during loading and unloading, reducing long-term wear and tear.</w:t>
      </w:r>
    </w:p>
    <w:p w14:paraId="61E6BEBB" w14:textId="77777777" w:rsidR="0031325E" w:rsidRPr="0031325E" w:rsidRDefault="0031325E" w:rsidP="0031325E">
      <w:pPr>
        <w:numPr>
          <w:ilvl w:val="0"/>
          <w:numId w:val="7"/>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Immediate derailment alerts</w:t>
      </w:r>
      <w:r w:rsidRPr="0031325E">
        <w:rPr>
          <w:rFonts w:eastAsia="Times New Roman" w:cs="Times New Roman"/>
          <w:kern w:val="0"/>
          <w:lang w:eastAsia="en-IL"/>
          <w14:ligatures w14:val="none"/>
        </w:rPr>
        <w:t>, ensuring swift responses to high-risk events.</w:t>
      </w:r>
    </w:p>
    <w:p w14:paraId="6C2FFA4D" w14:textId="77777777" w:rsidR="0031325E" w:rsidRPr="0031325E" w:rsidRDefault="0031325E" w:rsidP="0031325E">
      <w:pPr>
        <w:numPr>
          <w:ilvl w:val="0"/>
          <w:numId w:val="7"/>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Tailored recommendations for railcar inspections</w:t>
      </w:r>
      <w:r w:rsidRPr="0031325E">
        <w:rPr>
          <w:rFonts w:eastAsia="Times New Roman" w:cs="Times New Roman"/>
          <w:kern w:val="0"/>
          <w:lang w:eastAsia="en-IL"/>
          <w14:ligatures w14:val="none"/>
        </w:rPr>
        <w:t xml:space="preserve"> based on KIPS thresholds, enhancing proactive maintenance and safety.</w:t>
      </w:r>
    </w:p>
    <w:p w14:paraId="07A24B2C" w14:textId="77777777"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This advanced analysis ensures timely responses to potential risks, improving operational safety while extending the service life of railcars.</w:t>
      </w:r>
    </w:p>
    <w:p w14:paraId="107F4007" w14:textId="77777777" w:rsidR="0031325E" w:rsidRPr="0031325E" w:rsidRDefault="0031325E" w:rsidP="0031325E">
      <w:pPr>
        <w:spacing w:before="100" w:beforeAutospacing="1" w:after="100" w:afterAutospacing="1" w:line="276" w:lineRule="auto"/>
        <w:outlineLvl w:val="2"/>
        <w:rPr>
          <w:rFonts w:eastAsia="Times New Roman" w:cs="Times New Roman"/>
          <w:b/>
          <w:bCs/>
          <w:kern w:val="0"/>
          <w:lang w:eastAsia="en-IL"/>
          <w14:ligatures w14:val="none"/>
        </w:rPr>
      </w:pPr>
      <w:r w:rsidRPr="0031325E">
        <w:rPr>
          <w:rFonts w:eastAsia="Times New Roman" w:cs="Times New Roman"/>
          <w:b/>
          <w:bCs/>
          <w:kern w:val="0"/>
          <w:lang w:eastAsia="en-IL"/>
          <w14:ligatures w14:val="none"/>
        </w:rPr>
        <w:t>From Detection to Decision: Intelligent Edge Analysis</w:t>
      </w:r>
    </w:p>
    <w:p w14:paraId="7CC81299" w14:textId="4A42A1C9"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Once an impact event is detected, RailBlazer leverages its onboard intelligence to analyse the data instantly. Key parameters</w:t>
      </w:r>
      <w:r w:rsidR="0088008A">
        <w:rPr>
          <w:rFonts w:eastAsia="Times New Roman" w:cs="Times New Roman"/>
          <w:kern w:val="0"/>
          <w:lang w:eastAsia="en-IL"/>
          <w14:ligatures w14:val="none"/>
        </w:rPr>
        <w:t xml:space="preserve"> - </w:t>
      </w:r>
      <w:r w:rsidRPr="0031325E">
        <w:rPr>
          <w:rFonts w:eastAsia="Times New Roman" w:cs="Times New Roman"/>
          <w:kern w:val="0"/>
          <w:lang w:eastAsia="en-IL"/>
          <w14:ligatures w14:val="none"/>
        </w:rPr>
        <w:t>such as speed, location, load status, and force intensity</w:t>
      </w:r>
      <w:r w:rsidR="0088008A">
        <w:rPr>
          <w:rFonts w:eastAsia="Times New Roman" w:cs="Times New Roman"/>
          <w:kern w:val="0"/>
          <w:lang w:eastAsia="en-IL"/>
          <w14:ligatures w14:val="none"/>
        </w:rPr>
        <w:t xml:space="preserve"> - </w:t>
      </w:r>
      <w:r w:rsidRPr="0031325E">
        <w:rPr>
          <w:rFonts w:eastAsia="Times New Roman" w:cs="Times New Roman"/>
          <w:kern w:val="0"/>
          <w:lang w:eastAsia="en-IL"/>
          <w14:ligatures w14:val="none"/>
        </w:rPr>
        <w:t>are evaluated to determine whether the event warrants further action. If necessary, the system:</w:t>
      </w:r>
    </w:p>
    <w:p w14:paraId="227E716B" w14:textId="77777777" w:rsidR="0031325E" w:rsidRPr="0031325E" w:rsidRDefault="0031325E" w:rsidP="0031325E">
      <w:pPr>
        <w:numPr>
          <w:ilvl w:val="0"/>
          <w:numId w:val="8"/>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Activates its full suite of sensors.</w:t>
      </w:r>
    </w:p>
    <w:p w14:paraId="67D1D6D5" w14:textId="77777777" w:rsidR="0031325E" w:rsidRPr="0031325E" w:rsidRDefault="0031325E" w:rsidP="0031325E">
      <w:pPr>
        <w:numPr>
          <w:ilvl w:val="0"/>
          <w:numId w:val="8"/>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Sends real-time alerts to operators via the RailBlazer platform.</w:t>
      </w:r>
    </w:p>
    <w:p w14:paraId="782B95B9" w14:textId="77777777" w:rsidR="0031325E" w:rsidRPr="0031325E" w:rsidRDefault="0031325E" w:rsidP="0031325E">
      <w:pPr>
        <w:numPr>
          <w:ilvl w:val="0"/>
          <w:numId w:val="8"/>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Provides detailed data to guide immediate or scheduled maintenance.</w:t>
      </w:r>
    </w:p>
    <w:p w14:paraId="3B1BCD13" w14:textId="77777777"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This autonomous edge analysis ensures railcars are treated proactively, reducing downtime and repair costs.</w:t>
      </w:r>
    </w:p>
    <w:p w14:paraId="4266D818" w14:textId="77777777" w:rsidR="00FA1A61" w:rsidRDefault="00FA1A61" w:rsidP="0031325E">
      <w:pPr>
        <w:spacing w:before="100" w:beforeAutospacing="1" w:after="100" w:afterAutospacing="1" w:line="276" w:lineRule="auto"/>
        <w:outlineLvl w:val="2"/>
        <w:rPr>
          <w:rFonts w:eastAsia="Times New Roman" w:cs="Times New Roman"/>
          <w:b/>
          <w:bCs/>
          <w:kern w:val="0"/>
          <w:lang w:eastAsia="en-IL"/>
          <w14:ligatures w14:val="none"/>
        </w:rPr>
      </w:pPr>
    </w:p>
    <w:p w14:paraId="1764F6F6" w14:textId="77777777" w:rsidR="00FA1A61" w:rsidRDefault="00FA1A61" w:rsidP="0031325E">
      <w:pPr>
        <w:spacing w:before="100" w:beforeAutospacing="1" w:after="100" w:afterAutospacing="1" w:line="276" w:lineRule="auto"/>
        <w:outlineLvl w:val="2"/>
        <w:rPr>
          <w:rFonts w:eastAsia="Times New Roman" w:cs="Times New Roman"/>
          <w:b/>
          <w:bCs/>
          <w:kern w:val="0"/>
          <w:lang w:eastAsia="en-IL"/>
          <w14:ligatures w14:val="none"/>
        </w:rPr>
      </w:pPr>
    </w:p>
    <w:p w14:paraId="2356CDA6" w14:textId="7E7CDE31" w:rsidR="0031325E" w:rsidRPr="0031325E" w:rsidRDefault="0031325E" w:rsidP="0031325E">
      <w:pPr>
        <w:spacing w:before="100" w:beforeAutospacing="1" w:after="100" w:afterAutospacing="1" w:line="276" w:lineRule="auto"/>
        <w:outlineLvl w:val="2"/>
        <w:rPr>
          <w:rFonts w:eastAsia="Times New Roman" w:cs="Times New Roman"/>
          <w:b/>
          <w:bCs/>
          <w:kern w:val="0"/>
          <w:lang w:eastAsia="en-IL"/>
          <w14:ligatures w14:val="none"/>
        </w:rPr>
      </w:pPr>
      <w:r w:rsidRPr="0031325E">
        <w:rPr>
          <w:rFonts w:eastAsia="Times New Roman" w:cs="Times New Roman"/>
          <w:b/>
          <w:bCs/>
          <w:kern w:val="0"/>
          <w:lang w:eastAsia="en-IL"/>
          <w14:ligatures w14:val="none"/>
        </w:rPr>
        <w:lastRenderedPageBreak/>
        <w:t>Decoding the Data: Insights at Your Fingertips</w:t>
      </w:r>
    </w:p>
    <w:p w14:paraId="541C2D73" w14:textId="507F401E" w:rsidR="0031325E" w:rsidRPr="00E1670B"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RailBlazer doesn’t just collect data</w:t>
      </w:r>
      <w:r w:rsidR="0088008A">
        <w:rPr>
          <w:rFonts w:eastAsia="Times New Roman" w:cs="Times New Roman"/>
          <w:kern w:val="0"/>
          <w:lang w:eastAsia="en-IL"/>
          <w14:ligatures w14:val="none"/>
        </w:rPr>
        <w:t xml:space="preserve"> - </w:t>
      </w:r>
      <w:r w:rsidRPr="0031325E">
        <w:rPr>
          <w:rFonts w:eastAsia="Times New Roman" w:cs="Times New Roman"/>
          <w:kern w:val="0"/>
          <w:lang w:eastAsia="en-IL"/>
          <w14:ligatures w14:val="none"/>
        </w:rPr>
        <w:t xml:space="preserve">it transforms it into actionable insights through its </w:t>
      </w:r>
      <w:r w:rsidRPr="00E1670B">
        <w:rPr>
          <w:rFonts w:eastAsia="Times New Roman" w:cs="Times New Roman"/>
          <w:kern w:val="0"/>
          <w:lang w:eastAsia="en-IL"/>
          <w14:ligatures w14:val="none"/>
        </w:rPr>
        <w:t>user-friendly application. Railcar manufactur</w:t>
      </w:r>
      <w:r w:rsidR="00B842E2">
        <w:rPr>
          <w:rFonts w:eastAsia="Times New Roman" w:cs="Times New Roman"/>
          <w:kern w:val="0"/>
          <w:lang w:eastAsia="en-IL"/>
          <w14:ligatures w14:val="none"/>
        </w:rPr>
        <w:t>ing</w:t>
      </w:r>
      <w:r w:rsidRPr="00E1670B">
        <w:rPr>
          <w:rFonts w:eastAsia="Times New Roman" w:cs="Times New Roman"/>
          <w:kern w:val="0"/>
          <w:lang w:eastAsia="en-IL"/>
          <w14:ligatures w14:val="none"/>
        </w:rPr>
        <w:t xml:space="preserve"> </w:t>
      </w:r>
      <w:r w:rsidR="008604FD">
        <w:rPr>
          <w:rFonts w:eastAsia="Times New Roman" w:cs="Times New Roman"/>
          <w:kern w:val="0"/>
          <w:lang w:eastAsia="en-IL"/>
          <w14:ligatures w14:val="none"/>
        </w:rPr>
        <w:t>&amp;</w:t>
      </w:r>
      <w:r w:rsidRPr="00E1670B">
        <w:rPr>
          <w:rFonts w:eastAsia="Times New Roman" w:cs="Times New Roman"/>
          <w:kern w:val="0"/>
          <w:lang w:eastAsia="en-IL"/>
          <w14:ligatures w14:val="none"/>
        </w:rPr>
        <w:t xml:space="preserve"> leasing companies </w:t>
      </w:r>
      <w:r w:rsidR="008604FD">
        <w:rPr>
          <w:rFonts w:eastAsia="Times New Roman" w:cs="Times New Roman"/>
          <w:kern w:val="0"/>
          <w:lang w:eastAsia="en-IL"/>
          <w14:ligatures w14:val="none"/>
        </w:rPr>
        <w:t>and railcar fleet owners</w:t>
      </w:r>
      <w:r w:rsidR="008604FD" w:rsidRPr="0031325E">
        <w:rPr>
          <w:rFonts w:eastAsia="Times New Roman" w:cs="Times New Roman"/>
          <w:kern w:val="0"/>
          <w:lang w:eastAsia="en-IL"/>
          <w14:ligatures w14:val="none"/>
        </w:rPr>
        <w:t xml:space="preserve"> </w:t>
      </w:r>
      <w:r w:rsidRPr="00E1670B">
        <w:rPr>
          <w:rFonts w:eastAsia="Times New Roman" w:cs="Times New Roman"/>
          <w:kern w:val="0"/>
          <w:lang w:eastAsia="en-IL"/>
          <w14:ligatures w14:val="none"/>
        </w:rPr>
        <w:t>can visualize and analyse impact events across several dimensions:</w:t>
      </w:r>
    </w:p>
    <w:p w14:paraId="58086DF1" w14:textId="0A0028C1" w:rsidR="0031325E" w:rsidRPr="00E1670B" w:rsidRDefault="0031325E" w:rsidP="0031325E">
      <w:pPr>
        <w:numPr>
          <w:ilvl w:val="0"/>
          <w:numId w:val="9"/>
        </w:numPr>
        <w:spacing w:before="100" w:beforeAutospacing="1" w:after="100" w:afterAutospacing="1" w:line="276" w:lineRule="auto"/>
        <w:rPr>
          <w:rFonts w:eastAsia="Times New Roman" w:cs="Times New Roman"/>
          <w:kern w:val="0"/>
          <w:lang w:eastAsia="en-IL"/>
          <w14:ligatures w14:val="none"/>
        </w:rPr>
      </w:pPr>
      <w:r w:rsidRPr="00E1670B">
        <w:rPr>
          <w:rFonts w:eastAsia="Times New Roman" w:cs="Times New Roman"/>
          <w:b/>
          <w:bCs/>
          <w:kern w:val="0"/>
          <w:lang w:eastAsia="en-IL"/>
          <w14:ligatures w14:val="none"/>
        </w:rPr>
        <w:t>Vibration Graphs</w:t>
      </w:r>
      <w:r w:rsidRPr="00E1670B">
        <w:rPr>
          <w:rFonts w:eastAsia="Times New Roman" w:cs="Times New Roman"/>
          <w:kern w:val="0"/>
          <w:lang w:eastAsia="en-IL"/>
          <w14:ligatures w14:val="none"/>
        </w:rPr>
        <w:t xml:space="preserve">: </w:t>
      </w:r>
      <w:r w:rsidR="00E1670B" w:rsidRPr="00E1670B">
        <w:rPr>
          <w:rFonts w:eastAsia="Times New Roman" w:cs="Times New Roman"/>
          <w:kern w:val="0"/>
          <w:lang w:eastAsia="en-IL"/>
          <w14:ligatures w14:val="none"/>
        </w:rPr>
        <w:t>to</w:t>
      </w:r>
      <w:r w:rsidRPr="00E1670B">
        <w:rPr>
          <w:rFonts w:eastAsia="Times New Roman" w:cs="Times New Roman"/>
          <w:kern w:val="0"/>
          <w:lang w:eastAsia="en-IL"/>
          <w14:ligatures w14:val="none"/>
        </w:rPr>
        <w:t xml:space="preserve"> reveal the exact nature of impacts.</w:t>
      </w:r>
    </w:p>
    <w:p w14:paraId="566E963C" w14:textId="71125B3B" w:rsidR="0031325E" w:rsidRPr="00E1670B" w:rsidRDefault="0031325E" w:rsidP="0031325E">
      <w:pPr>
        <w:numPr>
          <w:ilvl w:val="0"/>
          <w:numId w:val="9"/>
        </w:numPr>
        <w:spacing w:before="100" w:beforeAutospacing="1" w:after="100" w:afterAutospacing="1" w:line="276" w:lineRule="auto"/>
        <w:rPr>
          <w:rFonts w:eastAsia="Times New Roman" w:cs="Times New Roman"/>
          <w:kern w:val="0"/>
          <w:lang w:eastAsia="en-IL"/>
          <w14:ligatures w14:val="none"/>
        </w:rPr>
      </w:pPr>
      <w:r w:rsidRPr="00E1670B">
        <w:rPr>
          <w:rFonts w:eastAsia="Times New Roman" w:cs="Times New Roman"/>
          <w:b/>
          <w:bCs/>
          <w:kern w:val="0"/>
          <w:lang w:eastAsia="en-IL"/>
          <w14:ligatures w14:val="none"/>
        </w:rPr>
        <w:t>Event Details</w:t>
      </w:r>
      <w:r w:rsidRPr="00E1670B">
        <w:rPr>
          <w:rFonts w:eastAsia="Times New Roman" w:cs="Times New Roman"/>
          <w:kern w:val="0"/>
          <w:lang w:eastAsia="en-IL"/>
          <w14:ligatures w14:val="none"/>
        </w:rPr>
        <w:t>: Metrics</w:t>
      </w:r>
      <w:r w:rsidRPr="00582810">
        <w:rPr>
          <w:rFonts w:eastAsia="Times New Roman" w:cs="Times New Roman"/>
          <w:kern w:val="0"/>
          <w:lang w:eastAsia="en-IL"/>
          <w14:ligatures w14:val="none"/>
        </w:rPr>
        <w:t xml:space="preserve"> such as KIPS (calculated force based on load status), </w:t>
      </w:r>
      <w:r w:rsidR="0088008A" w:rsidRPr="00582810">
        <w:rPr>
          <w:rFonts w:eastAsia="Times New Roman" w:cs="Times New Roman"/>
          <w:kern w:val="0"/>
          <w:lang w:eastAsia="en-IL"/>
          <w14:ligatures w14:val="none"/>
        </w:rPr>
        <w:t xml:space="preserve">   </w:t>
      </w:r>
      <w:r w:rsidRPr="00582810">
        <w:rPr>
          <w:rFonts w:eastAsia="Times New Roman" w:cs="Times New Roman"/>
          <w:kern w:val="0"/>
          <w:lang w:eastAsia="en-IL"/>
          <w14:ligatures w14:val="none"/>
        </w:rPr>
        <w:t>G-</w:t>
      </w:r>
      <w:r w:rsidRPr="00E1670B">
        <w:rPr>
          <w:rFonts w:eastAsia="Times New Roman" w:cs="Times New Roman"/>
          <w:kern w:val="0"/>
          <w:lang w:eastAsia="en-IL"/>
          <w14:ligatures w14:val="none"/>
        </w:rPr>
        <w:t>forces, speed, and location help users understand the severity of each event.</w:t>
      </w:r>
    </w:p>
    <w:p w14:paraId="6B8653E9" w14:textId="77777777" w:rsidR="0031325E" w:rsidRPr="00E1670B" w:rsidRDefault="0031325E" w:rsidP="0031325E">
      <w:pPr>
        <w:numPr>
          <w:ilvl w:val="0"/>
          <w:numId w:val="9"/>
        </w:numPr>
        <w:spacing w:before="100" w:beforeAutospacing="1" w:after="100" w:afterAutospacing="1" w:line="276" w:lineRule="auto"/>
        <w:rPr>
          <w:rFonts w:eastAsia="Times New Roman" w:cs="Times New Roman"/>
          <w:kern w:val="0"/>
          <w:lang w:eastAsia="en-IL"/>
          <w14:ligatures w14:val="none"/>
        </w:rPr>
      </w:pPr>
      <w:r w:rsidRPr="00E1670B">
        <w:rPr>
          <w:rFonts w:eastAsia="Times New Roman" w:cs="Times New Roman"/>
          <w:b/>
          <w:bCs/>
          <w:kern w:val="0"/>
          <w:lang w:eastAsia="en-IL"/>
          <w14:ligatures w14:val="none"/>
        </w:rPr>
        <w:t>Historical Trends</w:t>
      </w:r>
      <w:r w:rsidRPr="00E1670B">
        <w:rPr>
          <w:rFonts w:eastAsia="Times New Roman" w:cs="Times New Roman"/>
          <w:kern w:val="0"/>
          <w:lang w:eastAsia="en-IL"/>
          <w14:ligatures w14:val="none"/>
        </w:rPr>
        <w:t>: A log of past events allows comparison and identification of patterns, distinguishing isolated incidents from recurring risks.</w:t>
      </w:r>
    </w:p>
    <w:p w14:paraId="613B4083" w14:textId="2F34E7EF" w:rsidR="00582810" w:rsidRDefault="0073098A" w:rsidP="00582810">
      <w:pPr>
        <w:spacing w:before="100" w:beforeAutospacing="1" w:after="100" w:afterAutospacing="1" w:line="276" w:lineRule="auto"/>
        <w:jc w:val="center"/>
        <w:rPr>
          <w:rFonts w:eastAsia="Times New Roman" w:cs="Times New Roman"/>
          <w:kern w:val="0"/>
          <w:highlight w:val="yellow"/>
          <w:lang w:eastAsia="en-IL"/>
          <w14:ligatures w14:val="none"/>
        </w:rPr>
      </w:pPr>
      <w:r>
        <w:rPr>
          <w:noProof/>
        </w:rPr>
        <w:drawing>
          <wp:inline distT="0" distB="0" distL="0" distR="0" wp14:anchorId="678150C5" wp14:editId="24B94EE4">
            <wp:extent cx="4948257" cy="4516341"/>
            <wp:effectExtent l="0" t="0" r="5080" b="0"/>
            <wp:docPr id="14913288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8873" name="Picture 1"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485" cy="4546669"/>
                    </a:xfrm>
                    <a:prstGeom prst="rect">
                      <a:avLst/>
                    </a:prstGeom>
                    <a:noFill/>
                    <a:ln>
                      <a:noFill/>
                    </a:ln>
                  </pic:spPr>
                </pic:pic>
              </a:graphicData>
            </a:graphic>
          </wp:inline>
        </w:drawing>
      </w:r>
    </w:p>
    <w:p w14:paraId="1B4E02DD" w14:textId="4B10206F"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 xml:space="preserve">By integrating this data, RailBlazer empowers railcar </w:t>
      </w:r>
      <w:r w:rsidR="00F560B1">
        <w:rPr>
          <w:rFonts w:eastAsia="Times New Roman" w:cs="Times New Roman"/>
          <w:kern w:val="0"/>
          <w:lang w:eastAsia="en-IL"/>
          <w14:ligatures w14:val="none"/>
        </w:rPr>
        <w:t xml:space="preserve">fleet </w:t>
      </w:r>
      <w:r w:rsidRPr="0031325E">
        <w:rPr>
          <w:rFonts w:eastAsia="Times New Roman" w:cs="Times New Roman"/>
          <w:kern w:val="0"/>
          <w:lang w:eastAsia="en-IL"/>
          <w14:ligatures w14:val="none"/>
        </w:rPr>
        <w:t>managers to take informed actions, such as scheduling inspections, implementing operational changes, or even halting operations in critical scenarios.</w:t>
      </w:r>
    </w:p>
    <w:p w14:paraId="5034EAFD" w14:textId="7003A21F" w:rsidR="0031325E" w:rsidRDefault="0031325E" w:rsidP="0031325E">
      <w:pPr>
        <w:spacing w:before="100" w:beforeAutospacing="1" w:after="100" w:afterAutospacing="1" w:line="276" w:lineRule="auto"/>
        <w:outlineLvl w:val="2"/>
        <w:rPr>
          <w:rFonts w:eastAsia="Times New Roman" w:cs="Times New Roman"/>
          <w:b/>
          <w:bCs/>
          <w:kern w:val="0"/>
          <w:lang w:eastAsia="en-IL"/>
          <w14:ligatures w14:val="none"/>
        </w:rPr>
      </w:pPr>
      <w:r w:rsidRPr="0031325E">
        <w:rPr>
          <w:rFonts w:eastAsia="Times New Roman" w:cs="Times New Roman"/>
          <w:b/>
          <w:bCs/>
          <w:kern w:val="0"/>
          <w:lang w:eastAsia="en-IL"/>
          <w14:ligatures w14:val="none"/>
        </w:rPr>
        <w:t xml:space="preserve">Why </w:t>
      </w:r>
      <w:r w:rsidR="00105CD5">
        <w:rPr>
          <w:rFonts w:eastAsia="Times New Roman" w:cs="Times New Roman"/>
          <w:b/>
          <w:bCs/>
          <w:kern w:val="0"/>
          <w:lang w:eastAsia="en-IL"/>
          <w14:ligatures w14:val="none"/>
        </w:rPr>
        <w:t>i</w:t>
      </w:r>
      <w:r w:rsidRPr="0031325E">
        <w:rPr>
          <w:rFonts w:eastAsia="Times New Roman" w:cs="Times New Roman"/>
          <w:b/>
          <w:bCs/>
          <w:kern w:val="0"/>
          <w:lang w:eastAsia="en-IL"/>
          <w14:ligatures w14:val="none"/>
        </w:rPr>
        <w:t>t Matters: Protecting Your Investment</w:t>
      </w:r>
    </w:p>
    <w:p w14:paraId="1927DE2E" w14:textId="70DCA275"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 xml:space="preserve">Railcar manufacturing </w:t>
      </w:r>
      <w:r w:rsidR="008604FD">
        <w:rPr>
          <w:rFonts w:eastAsia="Times New Roman" w:cs="Times New Roman"/>
          <w:kern w:val="0"/>
          <w:lang w:eastAsia="en-IL"/>
          <w14:ligatures w14:val="none"/>
        </w:rPr>
        <w:t>&amp;</w:t>
      </w:r>
      <w:r w:rsidRPr="0031325E">
        <w:rPr>
          <w:rFonts w:eastAsia="Times New Roman" w:cs="Times New Roman"/>
          <w:kern w:val="0"/>
          <w:lang w:eastAsia="en-IL"/>
          <w14:ligatures w14:val="none"/>
        </w:rPr>
        <w:t xml:space="preserve"> leasing companies </w:t>
      </w:r>
      <w:r w:rsidR="008604FD">
        <w:rPr>
          <w:rFonts w:eastAsia="Times New Roman" w:cs="Times New Roman"/>
          <w:kern w:val="0"/>
          <w:lang w:eastAsia="en-IL"/>
          <w14:ligatures w14:val="none"/>
        </w:rPr>
        <w:t>and railcar fleet owners</w:t>
      </w:r>
      <w:r w:rsidR="008604FD" w:rsidRPr="0031325E">
        <w:rPr>
          <w:rFonts w:eastAsia="Times New Roman" w:cs="Times New Roman"/>
          <w:kern w:val="0"/>
          <w:lang w:eastAsia="en-IL"/>
          <w14:ligatures w14:val="none"/>
        </w:rPr>
        <w:t xml:space="preserve"> </w:t>
      </w:r>
      <w:r w:rsidRPr="0031325E">
        <w:rPr>
          <w:rFonts w:eastAsia="Times New Roman" w:cs="Times New Roman"/>
          <w:kern w:val="0"/>
          <w:lang w:eastAsia="en-IL"/>
          <w14:ligatures w14:val="none"/>
        </w:rPr>
        <w:t>face unique challenges in maintaining their fleets. Excessive impacts during loading or coupling can lead to:</w:t>
      </w:r>
    </w:p>
    <w:p w14:paraId="29833E43" w14:textId="77777777" w:rsidR="0031325E" w:rsidRPr="0031325E" w:rsidRDefault="0031325E" w:rsidP="0031325E">
      <w:pPr>
        <w:numPr>
          <w:ilvl w:val="0"/>
          <w:numId w:val="10"/>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lastRenderedPageBreak/>
        <w:t>Structural damage</w:t>
      </w:r>
      <w:r w:rsidRPr="0031325E">
        <w:rPr>
          <w:rFonts w:eastAsia="Times New Roman" w:cs="Times New Roman"/>
          <w:kern w:val="0"/>
          <w:lang w:eastAsia="en-IL"/>
          <w14:ligatures w14:val="none"/>
        </w:rPr>
        <w:t xml:space="preserve"> to railcar bodies.</w:t>
      </w:r>
    </w:p>
    <w:p w14:paraId="2AF868FB" w14:textId="624A0051" w:rsidR="0031325E" w:rsidRPr="0031325E" w:rsidRDefault="0031325E" w:rsidP="0031325E">
      <w:pPr>
        <w:numPr>
          <w:ilvl w:val="0"/>
          <w:numId w:val="10"/>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Cargo losses</w:t>
      </w:r>
      <w:r w:rsidRPr="0031325E">
        <w:rPr>
          <w:rFonts w:eastAsia="Times New Roman" w:cs="Times New Roman"/>
          <w:kern w:val="0"/>
          <w:lang w:eastAsia="en-IL"/>
          <w14:ligatures w14:val="none"/>
        </w:rPr>
        <w:t xml:space="preserve"> and </w:t>
      </w:r>
      <w:r w:rsidR="0088008A">
        <w:rPr>
          <w:rFonts w:eastAsia="Times New Roman" w:cs="Times New Roman"/>
          <w:b/>
          <w:bCs/>
          <w:kern w:val="0"/>
          <w:lang w:eastAsia="en-IL"/>
          <w14:ligatures w14:val="none"/>
        </w:rPr>
        <w:t>S</w:t>
      </w:r>
      <w:r w:rsidRPr="0031325E">
        <w:rPr>
          <w:rFonts w:eastAsia="Times New Roman" w:cs="Times New Roman"/>
          <w:b/>
          <w:bCs/>
          <w:kern w:val="0"/>
          <w:lang w:eastAsia="en-IL"/>
          <w14:ligatures w14:val="none"/>
        </w:rPr>
        <w:t>afety</w:t>
      </w:r>
      <w:r w:rsidRPr="0031325E">
        <w:rPr>
          <w:rFonts w:eastAsia="Times New Roman" w:cs="Times New Roman"/>
          <w:kern w:val="0"/>
          <w:lang w:eastAsia="en-IL"/>
          <w14:ligatures w14:val="none"/>
        </w:rPr>
        <w:t xml:space="preserve"> </w:t>
      </w:r>
      <w:r w:rsidR="0088008A">
        <w:rPr>
          <w:rFonts w:eastAsia="Times New Roman" w:cs="Times New Roman"/>
          <w:b/>
          <w:bCs/>
          <w:kern w:val="0"/>
          <w:lang w:eastAsia="en-IL"/>
          <w14:ligatures w14:val="none"/>
        </w:rPr>
        <w:t>R</w:t>
      </w:r>
      <w:r w:rsidRPr="0031325E">
        <w:rPr>
          <w:rFonts w:eastAsia="Times New Roman" w:cs="Times New Roman"/>
          <w:b/>
          <w:bCs/>
          <w:kern w:val="0"/>
          <w:lang w:eastAsia="en-IL"/>
          <w14:ligatures w14:val="none"/>
        </w:rPr>
        <w:t>isks</w:t>
      </w:r>
      <w:r w:rsidRPr="0031325E">
        <w:rPr>
          <w:rFonts w:eastAsia="Times New Roman" w:cs="Times New Roman"/>
          <w:kern w:val="0"/>
          <w:lang w:eastAsia="en-IL"/>
          <w14:ligatures w14:val="none"/>
        </w:rPr>
        <w:t xml:space="preserve"> during transit.</w:t>
      </w:r>
    </w:p>
    <w:p w14:paraId="16E03A74" w14:textId="77777777" w:rsidR="0031325E" w:rsidRPr="0031325E" w:rsidRDefault="0031325E" w:rsidP="0031325E">
      <w:pPr>
        <w:numPr>
          <w:ilvl w:val="0"/>
          <w:numId w:val="10"/>
        </w:num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b/>
          <w:bCs/>
          <w:kern w:val="0"/>
          <w:lang w:eastAsia="en-IL"/>
          <w14:ligatures w14:val="none"/>
        </w:rPr>
        <w:t>Costly repairs</w:t>
      </w:r>
      <w:r w:rsidRPr="0031325E">
        <w:rPr>
          <w:rFonts w:eastAsia="Times New Roman" w:cs="Times New Roman"/>
          <w:kern w:val="0"/>
          <w:lang w:eastAsia="en-IL"/>
          <w14:ligatures w14:val="none"/>
        </w:rPr>
        <w:t xml:space="preserve"> and reduced operational lifespan.</w:t>
      </w:r>
    </w:p>
    <w:p w14:paraId="332F42BE" w14:textId="6F1335F4"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RailBlazer minimizes these risks by combining precision monitoring with intelligent analytics. The system detects abnormal impacts, triggers alerts, and even recommends inspections based on exceedance of critical thresholds, such as the 800 KIPS limit.</w:t>
      </w:r>
    </w:p>
    <w:p w14:paraId="436AF19B" w14:textId="01FC9017" w:rsidR="0031325E" w:rsidRPr="0031325E" w:rsidRDefault="0031325E" w:rsidP="0031325E">
      <w:pPr>
        <w:spacing w:before="100" w:beforeAutospacing="1" w:after="100" w:afterAutospacing="1" w:line="276" w:lineRule="auto"/>
        <w:outlineLvl w:val="2"/>
        <w:rPr>
          <w:rFonts w:eastAsia="Times New Roman" w:cs="Times New Roman"/>
          <w:b/>
          <w:bCs/>
          <w:kern w:val="0"/>
          <w:lang w:eastAsia="en-IL"/>
          <w14:ligatures w14:val="none"/>
        </w:rPr>
      </w:pPr>
      <w:r w:rsidRPr="0031325E">
        <w:rPr>
          <w:rFonts w:eastAsia="Times New Roman" w:cs="Times New Roman"/>
          <w:b/>
          <w:bCs/>
          <w:kern w:val="0"/>
          <w:lang w:eastAsia="en-IL"/>
          <w14:ligatures w14:val="none"/>
        </w:rPr>
        <w:t>A Smarter Future for Railcar Management</w:t>
      </w:r>
    </w:p>
    <w:p w14:paraId="78C3A0EB" w14:textId="4D533185" w:rsidR="0031325E" w:rsidRPr="0031325E" w:rsidRDefault="0031325E" w:rsidP="0031325E">
      <w:pPr>
        <w:spacing w:before="100" w:beforeAutospacing="1" w:after="100" w:afterAutospacing="1" w:line="276" w:lineRule="auto"/>
        <w:rPr>
          <w:rFonts w:eastAsia="Times New Roman" w:cs="Times New Roman"/>
          <w:kern w:val="0"/>
          <w:lang w:eastAsia="en-IL"/>
          <w14:ligatures w14:val="none"/>
        </w:rPr>
      </w:pPr>
      <w:r w:rsidRPr="0031325E">
        <w:rPr>
          <w:rFonts w:eastAsia="Times New Roman" w:cs="Times New Roman"/>
          <w:kern w:val="0"/>
          <w:lang w:eastAsia="en-IL"/>
          <w14:ligatures w14:val="none"/>
        </w:rPr>
        <w:t>RailBlazer’s ability to monitor, analyse, and act on impact data sets a new standard in railcar management. With its intelligent design and actionable insights, railcar manufactur</w:t>
      </w:r>
      <w:r w:rsidR="00B842E2">
        <w:rPr>
          <w:rFonts w:eastAsia="Times New Roman" w:cs="Times New Roman"/>
          <w:kern w:val="0"/>
          <w:lang w:eastAsia="en-IL"/>
          <w14:ligatures w14:val="none"/>
        </w:rPr>
        <w:t>ing</w:t>
      </w:r>
      <w:r w:rsidRPr="0031325E">
        <w:rPr>
          <w:rFonts w:eastAsia="Times New Roman" w:cs="Times New Roman"/>
          <w:kern w:val="0"/>
          <w:lang w:eastAsia="en-IL"/>
          <w14:ligatures w14:val="none"/>
        </w:rPr>
        <w:t xml:space="preserve"> </w:t>
      </w:r>
      <w:r w:rsidR="008604FD">
        <w:rPr>
          <w:rFonts w:eastAsia="Times New Roman" w:cs="Times New Roman"/>
          <w:kern w:val="0"/>
          <w:lang w:eastAsia="en-IL"/>
          <w14:ligatures w14:val="none"/>
        </w:rPr>
        <w:t>&amp;</w:t>
      </w:r>
      <w:r w:rsidRPr="0031325E">
        <w:rPr>
          <w:rFonts w:eastAsia="Times New Roman" w:cs="Times New Roman"/>
          <w:kern w:val="0"/>
          <w:lang w:eastAsia="en-IL"/>
          <w14:ligatures w14:val="none"/>
        </w:rPr>
        <w:t xml:space="preserve"> leasing companies </w:t>
      </w:r>
      <w:r w:rsidR="008604FD">
        <w:rPr>
          <w:rFonts w:eastAsia="Times New Roman" w:cs="Times New Roman"/>
          <w:kern w:val="0"/>
          <w:lang w:eastAsia="en-IL"/>
          <w14:ligatures w14:val="none"/>
        </w:rPr>
        <w:t>and railcar fleet owners</w:t>
      </w:r>
      <w:r w:rsidR="008604FD" w:rsidRPr="0031325E">
        <w:rPr>
          <w:rFonts w:eastAsia="Times New Roman" w:cs="Times New Roman"/>
          <w:kern w:val="0"/>
          <w:lang w:eastAsia="en-IL"/>
          <w14:ligatures w14:val="none"/>
        </w:rPr>
        <w:t xml:space="preserve"> </w:t>
      </w:r>
      <w:r w:rsidRPr="0031325E">
        <w:rPr>
          <w:rFonts w:eastAsia="Times New Roman" w:cs="Times New Roman"/>
          <w:kern w:val="0"/>
          <w:lang w:eastAsia="en-IL"/>
          <w14:ligatures w14:val="none"/>
        </w:rPr>
        <w:t>can significantly reduce maintenance costs, improve safety, and extend the service cycles of their fleets.</w:t>
      </w:r>
    </w:p>
    <w:p w14:paraId="77F4CDCD" w14:textId="324BF192" w:rsidR="0031325E" w:rsidRDefault="0088008A" w:rsidP="0031325E">
      <w:pPr>
        <w:spacing w:line="276" w:lineRule="auto"/>
      </w:pPr>
      <w:r>
        <w:t>Adopting RailBlazer technology is an investment in the future of efficient and sustainable railcar operations.</w:t>
      </w:r>
    </w:p>
    <w:p w14:paraId="29C5408A" w14:textId="77777777" w:rsidR="002F6192" w:rsidRDefault="002F6192" w:rsidP="0031325E">
      <w:pPr>
        <w:spacing w:line="276" w:lineRule="auto"/>
      </w:pPr>
    </w:p>
    <w:p w14:paraId="3FE5A4FF" w14:textId="77777777" w:rsidR="002F6192" w:rsidRDefault="002F6192" w:rsidP="0031325E">
      <w:pPr>
        <w:spacing w:line="276" w:lineRule="auto"/>
      </w:pPr>
    </w:p>
    <w:p w14:paraId="06AFD290" w14:textId="77777777" w:rsidR="002F6192" w:rsidRPr="002F6192" w:rsidRDefault="002F6192" w:rsidP="002F6192">
      <w:pPr>
        <w:rPr>
          <w:rStyle w:val="cf01"/>
          <w:rFonts w:ascii="Aptos" w:hAnsi="Aptos" w:cs="Calibri"/>
          <w:b/>
          <w:bCs/>
          <w:sz w:val="24"/>
          <w:szCs w:val="24"/>
          <w:lang w:val="en-US"/>
        </w:rPr>
      </w:pPr>
      <w:r w:rsidRPr="002F6192">
        <w:rPr>
          <w:rStyle w:val="cf01"/>
          <w:rFonts w:ascii="Aptos" w:hAnsi="Aptos" w:cs="Calibri"/>
          <w:b/>
          <w:bCs/>
          <w:sz w:val="24"/>
          <w:szCs w:val="24"/>
          <w:lang w:val="en-US"/>
        </w:rPr>
        <w:t>About Trilogical Technologies:</w:t>
      </w:r>
    </w:p>
    <w:p w14:paraId="222DA0E3" w14:textId="77777777" w:rsidR="002F6192" w:rsidRPr="00601FD1" w:rsidRDefault="002F6192" w:rsidP="002F6192">
      <w:pPr>
        <w:rPr>
          <w:rStyle w:val="cf01"/>
          <w:rFonts w:ascii="Aptos" w:hAnsi="Aptos" w:cs="Calibri"/>
          <w:lang w:val="en-US"/>
        </w:rPr>
      </w:pPr>
      <w:r w:rsidRPr="00601FD1">
        <w:rPr>
          <w:rFonts w:ascii="Aptos" w:hAnsi="Aptos" w:cs="Calibri"/>
        </w:rPr>
        <w:t xml:space="preserve">With over 25 years of IoT expertise in aviation, defence, HLS, and logistics, coupled with 15 years of specialized experience in the Railway industry, Trilogical Technologies is a prominent player in </w:t>
      </w:r>
      <w:r w:rsidRPr="00601FD1">
        <w:rPr>
          <w:rFonts w:ascii="Aptos" w:hAnsi="Aptos" w:cs="Calibri"/>
          <w:lang w:val="el-GR" w:eastAsia="en-IL"/>
        </w:rPr>
        <w:t xml:space="preserve">Remote </w:t>
      </w:r>
      <w:r w:rsidRPr="00601FD1">
        <w:rPr>
          <w:rFonts w:ascii="Aptos" w:hAnsi="Aptos" w:cs="Calibri"/>
          <w:lang w:eastAsia="en-IL"/>
        </w:rPr>
        <w:t xml:space="preserve">Condition </w:t>
      </w:r>
      <w:r w:rsidRPr="00601FD1">
        <w:rPr>
          <w:rFonts w:ascii="Aptos" w:hAnsi="Aptos" w:cs="Calibri"/>
          <w:lang w:val="el-GR" w:eastAsia="en-IL"/>
        </w:rPr>
        <w:t>Monitoring</w:t>
      </w:r>
      <w:r w:rsidRPr="00601FD1">
        <w:rPr>
          <w:rFonts w:ascii="Aptos" w:hAnsi="Aptos" w:cs="Calibri"/>
          <w:lang w:eastAsia="en-IL"/>
        </w:rPr>
        <w:t xml:space="preserve">, Diagnostics and </w:t>
      </w:r>
      <w:r w:rsidRPr="00601FD1">
        <w:rPr>
          <w:rFonts w:ascii="Aptos" w:hAnsi="Aptos" w:cs="Calibri"/>
          <w:lang w:val="el-GR" w:eastAsia="en-IL"/>
        </w:rPr>
        <w:t>Asset</w:t>
      </w:r>
      <w:r w:rsidRPr="00601FD1">
        <w:rPr>
          <w:rFonts w:ascii="Aptos" w:hAnsi="Aptos" w:cs="Calibri"/>
          <w:lang w:eastAsia="en-IL"/>
        </w:rPr>
        <w:t xml:space="preserve"> </w:t>
      </w:r>
      <w:r w:rsidRPr="00601FD1">
        <w:rPr>
          <w:rFonts w:ascii="Aptos" w:hAnsi="Aptos" w:cs="Calibri"/>
          <w:lang w:val="el-GR" w:eastAsia="en-IL"/>
        </w:rPr>
        <w:t xml:space="preserve">Management </w:t>
      </w:r>
      <w:r w:rsidRPr="00601FD1">
        <w:rPr>
          <w:rFonts w:ascii="Aptos" w:hAnsi="Aptos" w:cs="Calibri"/>
        </w:rPr>
        <w:t>serving railroads, fleet owners, and shippers</w:t>
      </w:r>
      <w:r w:rsidRPr="00601FD1">
        <w:rPr>
          <w:rFonts w:ascii="Aptos" w:hAnsi="Aptos" w:cs="Calibri"/>
          <w:lang w:eastAsia="en-IL"/>
        </w:rPr>
        <w:t xml:space="preserve">. </w:t>
      </w:r>
      <w:r w:rsidRPr="00601FD1">
        <w:rPr>
          <w:rFonts w:ascii="Aptos" w:hAnsi="Aptos" w:cs="Calibri"/>
        </w:rPr>
        <w:t xml:space="preserve">Trilogical monitors </w:t>
      </w:r>
      <w:r w:rsidRPr="00601FD1">
        <w:rPr>
          <w:rFonts w:ascii="Aptos" w:hAnsi="Aptos" w:cs="Calibri"/>
          <w:lang w:val="en-US"/>
        </w:rPr>
        <w:t>thousands of</w:t>
      </w:r>
      <w:r w:rsidRPr="00601FD1">
        <w:rPr>
          <w:rFonts w:ascii="Aptos" w:hAnsi="Aptos" w:cs="Calibri"/>
        </w:rPr>
        <w:t xml:space="preserve"> mobile assets across extensive projects in the Middle East, Asia, and Africa.</w:t>
      </w:r>
    </w:p>
    <w:p w14:paraId="4B81F9FF" w14:textId="77777777" w:rsidR="002F6192" w:rsidRPr="00601FD1" w:rsidRDefault="002F6192" w:rsidP="002F6192">
      <w:pPr>
        <w:pBdr>
          <w:bottom w:val="single" w:sz="12" w:space="1" w:color="auto"/>
        </w:pBdr>
        <w:rPr>
          <w:rFonts w:ascii="Aptos" w:hAnsi="Aptos"/>
          <w:b/>
          <w:bCs/>
          <w:lang w:val="en-US"/>
        </w:rPr>
      </w:pPr>
    </w:p>
    <w:p w14:paraId="54607F71" w14:textId="77777777" w:rsidR="002F6192" w:rsidRPr="00A634DD" w:rsidRDefault="002F6192" w:rsidP="002F6192">
      <w:pPr>
        <w:rPr>
          <w:rFonts w:ascii="Aptos" w:hAnsi="Aptos"/>
          <w:b/>
          <w:bCs/>
          <w:lang w:val="en-US"/>
        </w:rPr>
      </w:pPr>
    </w:p>
    <w:p w14:paraId="230B8F67" w14:textId="77777777" w:rsidR="002F6192" w:rsidRPr="00601FD1" w:rsidRDefault="002F6192" w:rsidP="002F6192">
      <w:pPr>
        <w:rPr>
          <w:rFonts w:ascii="Aptos" w:hAnsi="Aptos"/>
          <w:b/>
          <w:bCs/>
        </w:rPr>
      </w:pPr>
      <w:r w:rsidRPr="00601FD1">
        <w:rPr>
          <w:rFonts w:ascii="Aptos" w:hAnsi="Aptos"/>
          <w:b/>
          <w:bCs/>
        </w:rPr>
        <w:t>Issued by:</w:t>
      </w:r>
    </w:p>
    <w:p w14:paraId="0D89239C" w14:textId="77777777" w:rsidR="002F6192" w:rsidRPr="00601FD1" w:rsidRDefault="002F6192" w:rsidP="002F6192">
      <w:pPr>
        <w:rPr>
          <w:rFonts w:ascii="Aptos" w:hAnsi="Aptos"/>
          <w:lang w:val="en-US"/>
        </w:rPr>
      </w:pPr>
      <w:r w:rsidRPr="00601FD1">
        <w:rPr>
          <w:rFonts w:ascii="Aptos" w:hAnsi="Aptos"/>
        </w:rPr>
        <w:t>Trilogical Technologies</w:t>
      </w:r>
      <w:r w:rsidRPr="00601FD1">
        <w:rPr>
          <w:rFonts w:ascii="Aptos" w:hAnsi="Aptos"/>
          <w:lang w:val="en-US"/>
        </w:rPr>
        <w:t xml:space="preserve"> Ltd.</w:t>
      </w:r>
    </w:p>
    <w:p w14:paraId="6127CC32" w14:textId="77777777" w:rsidR="002F6192" w:rsidRPr="00601FD1" w:rsidRDefault="002F6192" w:rsidP="002F6192">
      <w:pPr>
        <w:rPr>
          <w:rFonts w:ascii="Aptos" w:hAnsi="Aptos"/>
        </w:rPr>
      </w:pPr>
      <w:r w:rsidRPr="00601FD1">
        <w:rPr>
          <w:rFonts w:ascii="Aptos" w:hAnsi="Aptos"/>
        </w:rPr>
        <w:t>Tatiana Voloshin - Int. Business Development Director</w:t>
      </w:r>
    </w:p>
    <w:p w14:paraId="4ED180AA" w14:textId="77777777" w:rsidR="002F6192" w:rsidRPr="00601FD1" w:rsidRDefault="002F6192" w:rsidP="002F6192">
      <w:pPr>
        <w:rPr>
          <w:rFonts w:ascii="Aptos" w:hAnsi="Aptos"/>
        </w:rPr>
      </w:pPr>
      <w:r w:rsidRPr="00601FD1">
        <w:rPr>
          <w:rFonts w:ascii="Aptos" w:hAnsi="Aptos"/>
        </w:rPr>
        <w:t>Mobile: +972-52-8797588</w:t>
      </w:r>
    </w:p>
    <w:p w14:paraId="5641E62E" w14:textId="77777777" w:rsidR="002F6192" w:rsidRPr="00601FD1" w:rsidRDefault="002F6192" w:rsidP="002F6192">
      <w:pPr>
        <w:rPr>
          <w:rFonts w:ascii="Aptos" w:hAnsi="Aptos"/>
        </w:rPr>
      </w:pPr>
      <w:r w:rsidRPr="00601FD1">
        <w:rPr>
          <w:rFonts w:ascii="Aptos" w:hAnsi="Aptos"/>
        </w:rPr>
        <w:t xml:space="preserve">Email: </w:t>
      </w:r>
      <w:hyperlink r:id="rId10" w:history="1">
        <w:r w:rsidRPr="00601FD1">
          <w:rPr>
            <w:rStyle w:val="Hyperlink"/>
            <w:rFonts w:ascii="Aptos" w:hAnsi="Aptos"/>
          </w:rPr>
          <w:t>tatianav@trilogical.com</w:t>
        </w:r>
      </w:hyperlink>
    </w:p>
    <w:p w14:paraId="3928462F" w14:textId="77777777" w:rsidR="002F6192" w:rsidRPr="00601FD1" w:rsidRDefault="002F6192" w:rsidP="002F6192">
      <w:pPr>
        <w:rPr>
          <w:rFonts w:ascii="Aptos" w:hAnsi="Aptos"/>
        </w:rPr>
      </w:pPr>
      <w:r w:rsidRPr="00601FD1">
        <w:rPr>
          <w:rFonts w:ascii="Aptos" w:hAnsi="Aptos"/>
        </w:rPr>
        <w:t xml:space="preserve">LinkedIn: </w:t>
      </w:r>
      <w:hyperlink r:id="rId11" w:history="1">
        <w:r w:rsidRPr="00601FD1">
          <w:rPr>
            <w:rStyle w:val="Hyperlink"/>
            <w:rFonts w:ascii="Aptos" w:hAnsi="Aptos"/>
          </w:rPr>
          <w:t>https://www.linkedin.com/company/trilogical-technologies-ltd</w:t>
        </w:r>
      </w:hyperlink>
    </w:p>
    <w:p w14:paraId="591939E3" w14:textId="77777777" w:rsidR="002F6192" w:rsidRPr="008E284D" w:rsidRDefault="002F6192" w:rsidP="002F6192">
      <w:pPr>
        <w:rPr>
          <w:rFonts w:ascii="Aptos" w:hAnsi="Aptos"/>
        </w:rPr>
      </w:pPr>
      <w:r w:rsidRPr="00601FD1">
        <w:rPr>
          <w:rFonts w:ascii="Aptos" w:hAnsi="Aptos"/>
        </w:rPr>
        <w:t>@ Trilogical Technologies Ltd</w:t>
      </w:r>
    </w:p>
    <w:p w14:paraId="37CE97E0" w14:textId="77777777" w:rsidR="002F6192" w:rsidRDefault="002F6192" w:rsidP="002F6192"/>
    <w:p w14:paraId="1BC599F3" w14:textId="77777777" w:rsidR="002F6192" w:rsidRPr="0031325E" w:rsidRDefault="002F6192" w:rsidP="0031325E">
      <w:pPr>
        <w:spacing w:line="276" w:lineRule="auto"/>
      </w:pPr>
    </w:p>
    <w:sectPr w:rsidR="002F6192" w:rsidRPr="0031325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14E1F" w14:textId="77777777" w:rsidR="00A91F0E" w:rsidRDefault="00A91F0E" w:rsidP="00A91F0E">
      <w:pPr>
        <w:spacing w:after="0" w:line="240" w:lineRule="auto"/>
      </w:pPr>
      <w:r>
        <w:separator/>
      </w:r>
    </w:p>
  </w:endnote>
  <w:endnote w:type="continuationSeparator" w:id="0">
    <w:p w14:paraId="55025EFF" w14:textId="77777777" w:rsidR="00A91F0E" w:rsidRDefault="00A91F0E" w:rsidP="00A9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147771"/>
      <w:docPartObj>
        <w:docPartGallery w:val="Page Numbers (Bottom of Page)"/>
        <w:docPartUnique/>
      </w:docPartObj>
    </w:sdtPr>
    <w:sdtEndPr>
      <w:rPr>
        <w:noProof/>
      </w:rPr>
    </w:sdtEndPr>
    <w:sdtContent>
      <w:p w14:paraId="24DD7748" w14:textId="015DEDDA" w:rsidR="00A91F0E" w:rsidRDefault="00A91F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8620F" w14:textId="77777777" w:rsidR="00A91F0E" w:rsidRDefault="00A9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84609" w14:textId="77777777" w:rsidR="00A91F0E" w:rsidRDefault="00A91F0E" w:rsidP="00A91F0E">
      <w:pPr>
        <w:spacing w:after="0" w:line="240" w:lineRule="auto"/>
      </w:pPr>
      <w:r>
        <w:separator/>
      </w:r>
    </w:p>
  </w:footnote>
  <w:footnote w:type="continuationSeparator" w:id="0">
    <w:p w14:paraId="0F6DAEA0" w14:textId="77777777" w:rsidR="00A91F0E" w:rsidRDefault="00A91F0E" w:rsidP="00A91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90C"/>
    <w:multiLevelType w:val="multilevel"/>
    <w:tmpl w:val="A2C4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5A94"/>
    <w:multiLevelType w:val="multilevel"/>
    <w:tmpl w:val="5756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25DF1"/>
    <w:multiLevelType w:val="multilevel"/>
    <w:tmpl w:val="86D6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FA2"/>
    <w:multiLevelType w:val="multilevel"/>
    <w:tmpl w:val="566E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F61B5"/>
    <w:multiLevelType w:val="multilevel"/>
    <w:tmpl w:val="704E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1266A"/>
    <w:multiLevelType w:val="multilevel"/>
    <w:tmpl w:val="F3D4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C2B35"/>
    <w:multiLevelType w:val="multilevel"/>
    <w:tmpl w:val="955C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445AE"/>
    <w:multiLevelType w:val="multilevel"/>
    <w:tmpl w:val="F3A0F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A12D7"/>
    <w:multiLevelType w:val="multilevel"/>
    <w:tmpl w:val="CDE0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C496B"/>
    <w:multiLevelType w:val="multilevel"/>
    <w:tmpl w:val="A3A8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9092F"/>
    <w:multiLevelType w:val="multilevel"/>
    <w:tmpl w:val="FC3A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787256">
    <w:abstractNumId w:val="4"/>
  </w:num>
  <w:num w:numId="2" w16cid:durableId="1722703662">
    <w:abstractNumId w:val="5"/>
  </w:num>
  <w:num w:numId="3" w16cid:durableId="153452203">
    <w:abstractNumId w:val="6"/>
  </w:num>
  <w:num w:numId="4" w16cid:durableId="1082147608">
    <w:abstractNumId w:val="8"/>
  </w:num>
  <w:num w:numId="5" w16cid:durableId="1025403887">
    <w:abstractNumId w:val="2"/>
  </w:num>
  <w:num w:numId="6" w16cid:durableId="1108429716">
    <w:abstractNumId w:val="10"/>
  </w:num>
  <w:num w:numId="7" w16cid:durableId="1890221564">
    <w:abstractNumId w:val="7"/>
  </w:num>
  <w:num w:numId="8" w16cid:durableId="1407847107">
    <w:abstractNumId w:val="0"/>
  </w:num>
  <w:num w:numId="9" w16cid:durableId="142739541">
    <w:abstractNumId w:val="1"/>
  </w:num>
  <w:num w:numId="10" w16cid:durableId="144400724">
    <w:abstractNumId w:val="9"/>
  </w:num>
  <w:num w:numId="11" w16cid:durableId="1294871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4"/>
    <w:rsid w:val="0003151C"/>
    <w:rsid w:val="000B6225"/>
    <w:rsid w:val="000E0AE9"/>
    <w:rsid w:val="00105CD5"/>
    <w:rsid w:val="001E4F12"/>
    <w:rsid w:val="002059C6"/>
    <w:rsid w:val="00271F14"/>
    <w:rsid w:val="002C612C"/>
    <w:rsid w:val="002E4BE0"/>
    <w:rsid w:val="002F6192"/>
    <w:rsid w:val="0031325E"/>
    <w:rsid w:val="003D3450"/>
    <w:rsid w:val="004556BC"/>
    <w:rsid w:val="00517A47"/>
    <w:rsid w:val="005340A3"/>
    <w:rsid w:val="00582810"/>
    <w:rsid w:val="005B6B90"/>
    <w:rsid w:val="00601F76"/>
    <w:rsid w:val="006117DC"/>
    <w:rsid w:val="00632C2B"/>
    <w:rsid w:val="006763F2"/>
    <w:rsid w:val="007027C1"/>
    <w:rsid w:val="0073098A"/>
    <w:rsid w:val="00730E89"/>
    <w:rsid w:val="00761FC5"/>
    <w:rsid w:val="00801EBC"/>
    <w:rsid w:val="008604FD"/>
    <w:rsid w:val="0088008A"/>
    <w:rsid w:val="008939A2"/>
    <w:rsid w:val="008C5B58"/>
    <w:rsid w:val="009C7734"/>
    <w:rsid w:val="00A01074"/>
    <w:rsid w:val="00A327D4"/>
    <w:rsid w:val="00A91F0E"/>
    <w:rsid w:val="00B10FB6"/>
    <w:rsid w:val="00B842E2"/>
    <w:rsid w:val="00BA21C4"/>
    <w:rsid w:val="00C25271"/>
    <w:rsid w:val="00CF6BC9"/>
    <w:rsid w:val="00D34777"/>
    <w:rsid w:val="00D75016"/>
    <w:rsid w:val="00D755F7"/>
    <w:rsid w:val="00E03BE5"/>
    <w:rsid w:val="00E05C0A"/>
    <w:rsid w:val="00E1670B"/>
    <w:rsid w:val="00F42492"/>
    <w:rsid w:val="00F560B1"/>
    <w:rsid w:val="00FA1A61"/>
    <w:rsid w:val="00FD189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7FAB"/>
  <w15:chartTrackingRefBased/>
  <w15:docId w15:val="{E4E72875-A20D-49A6-84CE-760A7D0B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074"/>
    <w:rPr>
      <w:rFonts w:eastAsiaTheme="majorEastAsia" w:cstheme="majorBidi"/>
      <w:color w:val="272727" w:themeColor="text1" w:themeTint="D8"/>
    </w:rPr>
  </w:style>
  <w:style w:type="paragraph" w:styleId="Title">
    <w:name w:val="Title"/>
    <w:basedOn w:val="Normal"/>
    <w:next w:val="Normal"/>
    <w:link w:val="TitleChar"/>
    <w:uiPriority w:val="10"/>
    <w:qFormat/>
    <w:rsid w:val="00A01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074"/>
    <w:pPr>
      <w:spacing w:before="160"/>
      <w:jc w:val="center"/>
    </w:pPr>
    <w:rPr>
      <w:i/>
      <w:iCs/>
      <w:color w:val="404040" w:themeColor="text1" w:themeTint="BF"/>
    </w:rPr>
  </w:style>
  <w:style w:type="character" w:customStyle="1" w:styleId="QuoteChar">
    <w:name w:val="Quote Char"/>
    <w:basedOn w:val="DefaultParagraphFont"/>
    <w:link w:val="Quote"/>
    <w:uiPriority w:val="29"/>
    <w:rsid w:val="00A01074"/>
    <w:rPr>
      <w:i/>
      <w:iCs/>
      <w:color w:val="404040" w:themeColor="text1" w:themeTint="BF"/>
    </w:rPr>
  </w:style>
  <w:style w:type="paragraph" w:styleId="ListParagraph">
    <w:name w:val="List Paragraph"/>
    <w:basedOn w:val="Normal"/>
    <w:uiPriority w:val="34"/>
    <w:qFormat/>
    <w:rsid w:val="00A01074"/>
    <w:pPr>
      <w:ind w:left="720"/>
      <w:contextualSpacing/>
    </w:pPr>
  </w:style>
  <w:style w:type="character" w:styleId="IntenseEmphasis">
    <w:name w:val="Intense Emphasis"/>
    <w:basedOn w:val="DefaultParagraphFont"/>
    <w:uiPriority w:val="21"/>
    <w:qFormat/>
    <w:rsid w:val="00A01074"/>
    <w:rPr>
      <w:i/>
      <w:iCs/>
      <w:color w:val="0F4761" w:themeColor="accent1" w:themeShade="BF"/>
    </w:rPr>
  </w:style>
  <w:style w:type="paragraph" w:styleId="IntenseQuote">
    <w:name w:val="Intense Quote"/>
    <w:basedOn w:val="Normal"/>
    <w:next w:val="Normal"/>
    <w:link w:val="IntenseQuoteChar"/>
    <w:uiPriority w:val="30"/>
    <w:qFormat/>
    <w:rsid w:val="00A01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074"/>
    <w:rPr>
      <w:i/>
      <w:iCs/>
      <w:color w:val="0F4761" w:themeColor="accent1" w:themeShade="BF"/>
    </w:rPr>
  </w:style>
  <w:style w:type="character" w:styleId="IntenseReference">
    <w:name w:val="Intense Reference"/>
    <w:basedOn w:val="DefaultParagraphFont"/>
    <w:uiPriority w:val="32"/>
    <w:qFormat/>
    <w:rsid w:val="00A01074"/>
    <w:rPr>
      <w:b/>
      <w:bCs/>
      <w:smallCaps/>
      <w:color w:val="0F4761" w:themeColor="accent1" w:themeShade="BF"/>
      <w:spacing w:val="5"/>
    </w:rPr>
  </w:style>
  <w:style w:type="paragraph" w:styleId="Header">
    <w:name w:val="header"/>
    <w:basedOn w:val="Normal"/>
    <w:link w:val="HeaderChar"/>
    <w:uiPriority w:val="99"/>
    <w:unhideWhenUsed/>
    <w:rsid w:val="00A91F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F0E"/>
  </w:style>
  <w:style w:type="paragraph" w:styleId="Footer">
    <w:name w:val="footer"/>
    <w:basedOn w:val="Normal"/>
    <w:link w:val="FooterChar"/>
    <w:uiPriority w:val="99"/>
    <w:unhideWhenUsed/>
    <w:rsid w:val="00A91F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F0E"/>
  </w:style>
  <w:style w:type="paragraph" w:styleId="NormalWeb">
    <w:name w:val="Normal (Web)"/>
    <w:basedOn w:val="Normal"/>
    <w:uiPriority w:val="99"/>
    <w:semiHidden/>
    <w:unhideWhenUsed/>
    <w:rsid w:val="00CF6BC9"/>
    <w:pPr>
      <w:spacing w:before="100" w:beforeAutospacing="1" w:after="100" w:afterAutospacing="1" w:line="240" w:lineRule="auto"/>
    </w:pPr>
    <w:rPr>
      <w:rFonts w:ascii="Aptos" w:eastAsia="Times New Roman" w:hAnsi="Aptos" w:cs="Aptos"/>
      <w:kern w:val="0"/>
      <w:sz w:val="24"/>
      <w:szCs w:val="24"/>
      <w:lang w:eastAsia="en-IL"/>
      <w14:ligatures w14:val="none"/>
    </w:rPr>
  </w:style>
  <w:style w:type="character" w:styleId="Emphasis">
    <w:name w:val="Emphasis"/>
    <w:basedOn w:val="DefaultParagraphFont"/>
    <w:uiPriority w:val="20"/>
    <w:qFormat/>
    <w:rsid w:val="00CF6BC9"/>
    <w:rPr>
      <w:i/>
      <w:iCs/>
    </w:rPr>
  </w:style>
  <w:style w:type="character" w:styleId="Hyperlink">
    <w:name w:val="Hyperlink"/>
    <w:basedOn w:val="DefaultParagraphFont"/>
    <w:uiPriority w:val="99"/>
    <w:unhideWhenUsed/>
    <w:rsid w:val="002F6192"/>
    <w:rPr>
      <w:color w:val="467886" w:themeColor="hyperlink"/>
      <w:u w:val="single"/>
    </w:rPr>
  </w:style>
  <w:style w:type="character" w:customStyle="1" w:styleId="cf01">
    <w:name w:val="cf01"/>
    <w:basedOn w:val="DefaultParagraphFont"/>
    <w:rsid w:val="002F61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77419">
      <w:bodyDiv w:val="1"/>
      <w:marLeft w:val="0"/>
      <w:marRight w:val="0"/>
      <w:marTop w:val="0"/>
      <w:marBottom w:val="0"/>
      <w:divBdr>
        <w:top w:val="none" w:sz="0" w:space="0" w:color="auto"/>
        <w:left w:val="none" w:sz="0" w:space="0" w:color="auto"/>
        <w:bottom w:val="none" w:sz="0" w:space="0" w:color="auto"/>
        <w:right w:val="none" w:sz="0" w:space="0" w:color="auto"/>
      </w:divBdr>
    </w:div>
    <w:div w:id="664943119">
      <w:bodyDiv w:val="1"/>
      <w:marLeft w:val="0"/>
      <w:marRight w:val="0"/>
      <w:marTop w:val="0"/>
      <w:marBottom w:val="0"/>
      <w:divBdr>
        <w:top w:val="none" w:sz="0" w:space="0" w:color="auto"/>
        <w:left w:val="none" w:sz="0" w:space="0" w:color="auto"/>
        <w:bottom w:val="none" w:sz="0" w:space="0" w:color="auto"/>
        <w:right w:val="none" w:sz="0" w:space="0" w:color="auto"/>
      </w:divBdr>
    </w:div>
    <w:div w:id="10851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trilogical-technologies-ltd" TargetMode="External"/><Relationship Id="rId5" Type="http://schemas.openxmlformats.org/officeDocument/2006/relationships/footnotes" Target="footnotes.xml"/><Relationship Id="rId10" Type="http://schemas.openxmlformats.org/officeDocument/2006/relationships/hyperlink" Target="mailto:tatianav@trilogica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Voloshin</dc:creator>
  <cp:keywords/>
  <dc:description/>
  <cp:lastModifiedBy>Tatiana Voloshin</cp:lastModifiedBy>
  <cp:revision>8</cp:revision>
  <dcterms:created xsi:type="dcterms:W3CDTF">2024-12-23T15:22:00Z</dcterms:created>
  <dcterms:modified xsi:type="dcterms:W3CDTF">2024-12-29T14:01:00Z</dcterms:modified>
</cp:coreProperties>
</file>