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202C9" w14:textId="77777777" w:rsidR="00DF0102" w:rsidRPr="00BF66E1" w:rsidRDefault="00DF0102" w:rsidP="00BF66E1">
      <w:pPr>
        <w:pStyle w:val="NormalWeb"/>
        <w:spacing w:before="0" w:beforeAutospacing="0" w:after="0" w:afterAutospacing="0" w:line="360" w:lineRule="auto"/>
        <w:jc w:val="both"/>
        <w:rPr>
          <w:rFonts w:ascii="Tahoma" w:eastAsiaTheme="minorHAnsi" w:hAnsi="Tahoma" w:cs="Tahoma"/>
          <w:b/>
          <w:bCs/>
          <w:sz w:val="22"/>
          <w:szCs w:val="22"/>
          <w:lang w:eastAsia="en-US"/>
        </w:rPr>
      </w:pPr>
    </w:p>
    <w:p w14:paraId="2D50C4B6" w14:textId="616ABC98" w:rsidR="00BF79C3" w:rsidRDefault="00DF0102" w:rsidP="00BF66E1">
      <w:pPr>
        <w:pStyle w:val="NormalWeb"/>
        <w:spacing w:before="0" w:beforeAutospacing="0" w:after="0" w:afterAutospacing="0" w:line="360" w:lineRule="auto"/>
        <w:jc w:val="both"/>
        <w:rPr>
          <w:rFonts w:ascii="Tahoma" w:eastAsiaTheme="minorHAnsi" w:hAnsi="Tahoma" w:cs="Tahoma"/>
          <w:b/>
          <w:bCs/>
          <w:sz w:val="22"/>
          <w:szCs w:val="22"/>
          <w:lang w:eastAsia="en-US"/>
        </w:rPr>
      </w:pPr>
      <w:r w:rsidRPr="00BF66E1">
        <w:rPr>
          <w:rFonts w:ascii="Tahoma" w:eastAsiaTheme="minorHAnsi" w:hAnsi="Tahoma" w:cs="Tahoma"/>
          <w:b/>
          <w:bCs/>
          <w:sz w:val="22"/>
          <w:szCs w:val="22"/>
          <w:lang w:eastAsia="en-US"/>
        </w:rPr>
        <w:t xml:space="preserve">The Port Elizabeth Car Terminal handles Vessel </w:t>
      </w:r>
      <w:r w:rsidR="00BF79C3" w:rsidRPr="00BF66E1">
        <w:rPr>
          <w:rFonts w:ascii="Tahoma" w:eastAsiaTheme="minorHAnsi" w:hAnsi="Tahoma" w:cs="Tahoma"/>
          <w:b/>
          <w:bCs/>
          <w:sz w:val="22"/>
          <w:szCs w:val="22"/>
          <w:lang w:eastAsia="en-US"/>
        </w:rPr>
        <w:t>Höegh Aurora</w:t>
      </w:r>
      <w:r w:rsidRPr="00BF66E1">
        <w:rPr>
          <w:rFonts w:ascii="Tahoma" w:eastAsiaTheme="minorHAnsi" w:hAnsi="Tahoma" w:cs="Tahoma"/>
          <w:b/>
          <w:bCs/>
          <w:sz w:val="22"/>
          <w:szCs w:val="22"/>
          <w:lang w:eastAsia="en-US"/>
        </w:rPr>
        <w:t xml:space="preserve">’s first Africa call </w:t>
      </w:r>
    </w:p>
    <w:p w14:paraId="0A240630" w14:textId="77777777" w:rsidR="00BF66E1" w:rsidRPr="00BF66E1" w:rsidRDefault="00BF66E1" w:rsidP="00BF66E1">
      <w:pPr>
        <w:pStyle w:val="NormalWeb"/>
        <w:spacing w:before="0" w:beforeAutospacing="0" w:after="0" w:afterAutospacing="0" w:line="360" w:lineRule="auto"/>
        <w:jc w:val="both"/>
        <w:rPr>
          <w:rFonts w:ascii="Tahoma" w:eastAsiaTheme="minorHAnsi" w:hAnsi="Tahoma" w:cs="Tahoma"/>
          <w:b/>
          <w:bCs/>
          <w:sz w:val="22"/>
          <w:szCs w:val="22"/>
          <w:lang w:eastAsia="en-US"/>
        </w:rPr>
      </w:pPr>
    </w:p>
    <w:p w14:paraId="534DC849" w14:textId="10A3D624" w:rsidR="00BF66E1" w:rsidRDefault="00BF79C3" w:rsidP="00BF66E1">
      <w:pPr>
        <w:pStyle w:val="NormalWeb"/>
        <w:spacing w:before="0" w:beforeAutospacing="0" w:after="0" w:afterAutospacing="0" w:line="360" w:lineRule="auto"/>
        <w:jc w:val="both"/>
        <w:rPr>
          <w:rFonts w:ascii="Tahoma" w:eastAsiaTheme="minorHAnsi" w:hAnsi="Tahoma" w:cs="Tahoma"/>
          <w:sz w:val="22"/>
          <w:szCs w:val="22"/>
          <w:lang w:eastAsia="en-US"/>
        </w:rPr>
      </w:pPr>
      <w:r w:rsidRPr="00BF66E1">
        <w:rPr>
          <w:rFonts w:ascii="Tahoma" w:eastAsiaTheme="minorHAnsi" w:hAnsi="Tahoma" w:cs="Tahoma"/>
          <w:b/>
          <w:bCs/>
          <w:sz w:val="22"/>
          <w:szCs w:val="22"/>
          <w:lang w:eastAsia="en-US"/>
        </w:rPr>
        <w:t>[</w:t>
      </w:r>
      <w:r w:rsidRPr="00BF66E1">
        <w:rPr>
          <w:rFonts w:ascii="Tahoma" w:eastAsiaTheme="minorHAnsi" w:hAnsi="Tahoma" w:cs="Tahoma"/>
          <w:b/>
          <w:bCs/>
          <w:i/>
          <w:iCs/>
          <w:sz w:val="22"/>
          <w:szCs w:val="22"/>
          <w:lang w:eastAsia="en-US"/>
        </w:rPr>
        <w:t xml:space="preserve">Gqeberha – </w:t>
      </w:r>
      <w:r w:rsidR="00156C8C">
        <w:rPr>
          <w:rFonts w:ascii="Tahoma" w:eastAsiaTheme="minorHAnsi" w:hAnsi="Tahoma" w:cs="Tahoma"/>
          <w:b/>
          <w:bCs/>
          <w:i/>
          <w:iCs/>
          <w:sz w:val="22"/>
          <w:szCs w:val="22"/>
          <w:lang w:eastAsia="en-US"/>
        </w:rPr>
        <w:t>Wednes</w:t>
      </w:r>
      <w:r w:rsidRPr="00BF66E1">
        <w:rPr>
          <w:rFonts w:ascii="Tahoma" w:eastAsiaTheme="minorHAnsi" w:hAnsi="Tahoma" w:cs="Tahoma"/>
          <w:b/>
          <w:bCs/>
          <w:i/>
          <w:iCs/>
          <w:sz w:val="22"/>
          <w:szCs w:val="22"/>
          <w:lang w:eastAsia="en-US"/>
        </w:rPr>
        <w:t xml:space="preserve">day, </w:t>
      </w:r>
      <w:r w:rsidR="00156C8C">
        <w:rPr>
          <w:rFonts w:ascii="Tahoma" w:eastAsiaTheme="minorHAnsi" w:hAnsi="Tahoma" w:cs="Tahoma"/>
          <w:b/>
          <w:bCs/>
          <w:i/>
          <w:iCs/>
          <w:sz w:val="22"/>
          <w:szCs w:val="22"/>
          <w:lang w:eastAsia="en-US"/>
        </w:rPr>
        <w:t>20</w:t>
      </w:r>
      <w:r w:rsidRPr="00BF66E1">
        <w:rPr>
          <w:rFonts w:ascii="Tahoma" w:eastAsiaTheme="minorHAnsi" w:hAnsi="Tahoma" w:cs="Tahoma"/>
          <w:b/>
          <w:bCs/>
          <w:i/>
          <w:iCs/>
          <w:sz w:val="22"/>
          <w:szCs w:val="22"/>
          <w:lang w:eastAsia="en-US"/>
        </w:rPr>
        <w:t xml:space="preserve"> November 2024</w:t>
      </w:r>
      <w:r w:rsidRPr="00BF66E1">
        <w:rPr>
          <w:rFonts w:ascii="Tahoma" w:eastAsiaTheme="minorHAnsi" w:hAnsi="Tahoma" w:cs="Tahoma"/>
          <w:b/>
          <w:bCs/>
          <w:sz w:val="22"/>
          <w:szCs w:val="22"/>
          <w:lang w:eastAsia="en-US"/>
        </w:rPr>
        <w:t xml:space="preserve">] </w:t>
      </w:r>
      <w:r w:rsidRPr="00BF66E1">
        <w:rPr>
          <w:rFonts w:ascii="Tahoma" w:eastAsiaTheme="minorHAnsi" w:hAnsi="Tahoma" w:cs="Tahoma"/>
          <w:sz w:val="22"/>
          <w:szCs w:val="22"/>
          <w:lang w:eastAsia="en-US"/>
        </w:rPr>
        <w:t xml:space="preserve">– </w:t>
      </w:r>
      <w:r w:rsidR="00A60F84">
        <w:rPr>
          <w:rFonts w:ascii="Tahoma" w:eastAsiaTheme="minorHAnsi" w:hAnsi="Tahoma" w:cs="Tahoma"/>
          <w:sz w:val="22"/>
          <w:szCs w:val="22"/>
          <w:lang w:eastAsia="en-US"/>
        </w:rPr>
        <w:t>On 19 November 2024, t</w:t>
      </w:r>
      <w:r w:rsidRPr="00BF66E1">
        <w:rPr>
          <w:rFonts w:ascii="Tahoma" w:eastAsiaTheme="minorHAnsi" w:hAnsi="Tahoma" w:cs="Tahoma"/>
          <w:sz w:val="22"/>
          <w:szCs w:val="22"/>
          <w:lang w:eastAsia="en-US"/>
        </w:rPr>
        <w:t>he Port Elizabeth Car Terminal</w:t>
      </w:r>
      <w:r w:rsidR="0062037F" w:rsidRPr="00BF66E1">
        <w:rPr>
          <w:rFonts w:ascii="Tahoma" w:eastAsiaTheme="minorHAnsi" w:hAnsi="Tahoma" w:cs="Tahoma"/>
          <w:sz w:val="22"/>
          <w:szCs w:val="22"/>
          <w:lang w:eastAsia="en-US"/>
        </w:rPr>
        <w:t xml:space="preserve"> </w:t>
      </w:r>
      <w:r w:rsidRPr="00BF66E1">
        <w:rPr>
          <w:rFonts w:ascii="Tahoma" w:eastAsiaTheme="minorHAnsi" w:hAnsi="Tahoma" w:cs="Tahoma"/>
          <w:sz w:val="22"/>
          <w:szCs w:val="22"/>
          <w:lang w:eastAsia="en-US"/>
        </w:rPr>
        <w:t xml:space="preserve">marked a major milestone </w:t>
      </w:r>
      <w:r w:rsidR="0062037F" w:rsidRPr="00BF66E1">
        <w:rPr>
          <w:rFonts w:ascii="Tahoma" w:eastAsiaTheme="minorHAnsi" w:hAnsi="Tahoma" w:cs="Tahoma"/>
          <w:sz w:val="22"/>
          <w:szCs w:val="22"/>
          <w:lang w:eastAsia="en-US"/>
        </w:rPr>
        <w:t xml:space="preserve">when it handled Vessel </w:t>
      </w:r>
      <w:r w:rsidRPr="00BF66E1">
        <w:rPr>
          <w:rFonts w:ascii="Tahoma" w:eastAsiaTheme="minorHAnsi" w:hAnsi="Tahoma" w:cs="Tahoma"/>
          <w:sz w:val="22"/>
          <w:szCs w:val="22"/>
          <w:lang w:eastAsia="en-US"/>
        </w:rPr>
        <w:t>Höegh Aurora</w:t>
      </w:r>
      <w:r w:rsidR="0062037F" w:rsidRPr="00BF66E1">
        <w:rPr>
          <w:rFonts w:ascii="Tahoma" w:eastAsiaTheme="minorHAnsi" w:hAnsi="Tahoma" w:cs="Tahoma"/>
          <w:sz w:val="22"/>
          <w:szCs w:val="22"/>
          <w:lang w:eastAsia="en-US"/>
        </w:rPr>
        <w:t xml:space="preserve"> on its first call to Africa</w:t>
      </w:r>
      <w:r w:rsidR="00A60F84">
        <w:rPr>
          <w:rFonts w:ascii="Tahoma" w:eastAsiaTheme="minorHAnsi" w:hAnsi="Tahoma" w:cs="Tahoma"/>
          <w:sz w:val="22"/>
          <w:szCs w:val="22"/>
          <w:lang w:eastAsia="en-US"/>
        </w:rPr>
        <w:t>.</w:t>
      </w:r>
      <w:r w:rsidR="0062037F" w:rsidRPr="00BF66E1">
        <w:rPr>
          <w:rFonts w:ascii="Tahoma" w:eastAsiaTheme="minorHAnsi" w:hAnsi="Tahoma" w:cs="Tahoma"/>
          <w:sz w:val="22"/>
          <w:szCs w:val="22"/>
          <w:lang w:eastAsia="en-US"/>
        </w:rPr>
        <w:t xml:space="preserve"> This </w:t>
      </w:r>
      <w:r w:rsidRPr="00BF66E1">
        <w:rPr>
          <w:rFonts w:ascii="Tahoma" w:eastAsiaTheme="minorHAnsi" w:hAnsi="Tahoma" w:cs="Tahoma"/>
          <w:sz w:val="22"/>
          <w:szCs w:val="22"/>
          <w:lang w:eastAsia="en-US"/>
        </w:rPr>
        <w:t>advanced cargo-handling vessel</w:t>
      </w:r>
      <w:r w:rsidR="00A60F84">
        <w:rPr>
          <w:rFonts w:ascii="Tahoma" w:eastAsiaTheme="minorHAnsi" w:hAnsi="Tahoma" w:cs="Tahoma"/>
          <w:sz w:val="22"/>
          <w:szCs w:val="22"/>
          <w:lang w:eastAsia="en-US"/>
        </w:rPr>
        <w:t>,</w:t>
      </w:r>
      <w:r w:rsidRPr="00BF66E1">
        <w:rPr>
          <w:rFonts w:ascii="Tahoma" w:eastAsiaTheme="minorHAnsi" w:hAnsi="Tahoma" w:cs="Tahoma"/>
          <w:sz w:val="22"/>
          <w:szCs w:val="22"/>
          <w:lang w:eastAsia="en-US"/>
        </w:rPr>
        <w:t xml:space="preserve"> with a capacity of 9</w:t>
      </w:r>
      <w:r w:rsidR="003237B9">
        <w:rPr>
          <w:rFonts w:ascii="Tahoma" w:eastAsiaTheme="minorHAnsi" w:hAnsi="Tahoma" w:cs="Tahoma"/>
          <w:sz w:val="22"/>
          <w:szCs w:val="22"/>
          <w:lang w:eastAsia="en-US"/>
        </w:rPr>
        <w:t xml:space="preserve"> </w:t>
      </w:r>
      <w:r w:rsidRPr="00BF66E1">
        <w:rPr>
          <w:rFonts w:ascii="Tahoma" w:eastAsiaTheme="minorHAnsi" w:hAnsi="Tahoma" w:cs="Tahoma"/>
          <w:sz w:val="22"/>
          <w:szCs w:val="22"/>
          <w:lang w:eastAsia="en-US"/>
        </w:rPr>
        <w:t>100 vehicles</w:t>
      </w:r>
      <w:r w:rsidR="0062037F" w:rsidRPr="00BF66E1">
        <w:rPr>
          <w:rFonts w:ascii="Tahoma" w:eastAsiaTheme="minorHAnsi" w:hAnsi="Tahoma" w:cs="Tahoma"/>
          <w:sz w:val="22"/>
          <w:szCs w:val="22"/>
          <w:lang w:eastAsia="en-US"/>
        </w:rPr>
        <w:t>, discharged 1</w:t>
      </w:r>
      <w:r w:rsidR="00A60F84">
        <w:rPr>
          <w:rFonts w:ascii="Tahoma" w:eastAsiaTheme="minorHAnsi" w:hAnsi="Tahoma" w:cs="Tahoma"/>
          <w:sz w:val="22"/>
          <w:szCs w:val="22"/>
          <w:lang w:eastAsia="en-US"/>
        </w:rPr>
        <w:t xml:space="preserve"> </w:t>
      </w:r>
      <w:r w:rsidR="0062037F" w:rsidRPr="00BF66E1">
        <w:rPr>
          <w:rFonts w:ascii="Tahoma" w:eastAsiaTheme="minorHAnsi" w:hAnsi="Tahoma" w:cs="Tahoma"/>
          <w:sz w:val="22"/>
          <w:szCs w:val="22"/>
          <w:lang w:eastAsia="en-US"/>
        </w:rPr>
        <w:t>966 imported vehicles from the Bremerhaven and Santander ports in Germany and Spain</w:t>
      </w:r>
      <w:r w:rsidR="00A60F84">
        <w:rPr>
          <w:rFonts w:ascii="Tahoma" w:eastAsiaTheme="minorHAnsi" w:hAnsi="Tahoma" w:cs="Tahoma"/>
          <w:sz w:val="22"/>
          <w:szCs w:val="22"/>
          <w:lang w:eastAsia="en-US"/>
        </w:rPr>
        <w:t>,</w:t>
      </w:r>
      <w:r w:rsidR="0062037F" w:rsidRPr="00BF66E1">
        <w:rPr>
          <w:rFonts w:ascii="Tahoma" w:eastAsiaTheme="minorHAnsi" w:hAnsi="Tahoma" w:cs="Tahoma"/>
          <w:sz w:val="22"/>
          <w:szCs w:val="22"/>
          <w:lang w:eastAsia="en-US"/>
        </w:rPr>
        <w:t xml:space="preserve"> respectively.</w:t>
      </w:r>
    </w:p>
    <w:p w14:paraId="3B66C7CE" w14:textId="393221F7" w:rsidR="0062037F" w:rsidRPr="00BF66E1" w:rsidRDefault="0062037F" w:rsidP="00BF66E1">
      <w:pPr>
        <w:pStyle w:val="NormalWeb"/>
        <w:spacing w:before="0" w:beforeAutospacing="0" w:after="0" w:afterAutospacing="0" w:line="360" w:lineRule="auto"/>
        <w:jc w:val="both"/>
        <w:rPr>
          <w:rFonts w:ascii="Tahoma" w:eastAsiaTheme="minorHAnsi" w:hAnsi="Tahoma" w:cs="Tahoma"/>
          <w:sz w:val="22"/>
          <w:szCs w:val="22"/>
          <w:lang w:eastAsia="en-US"/>
        </w:rPr>
      </w:pPr>
      <w:r w:rsidRPr="00BF66E1">
        <w:rPr>
          <w:rFonts w:ascii="Tahoma" w:eastAsiaTheme="minorHAnsi" w:hAnsi="Tahoma" w:cs="Tahoma"/>
          <w:sz w:val="22"/>
          <w:szCs w:val="22"/>
          <w:lang w:eastAsia="en-US"/>
        </w:rPr>
        <w:t xml:space="preserve"> </w:t>
      </w:r>
    </w:p>
    <w:p w14:paraId="6C838E35" w14:textId="59ED74A5" w:rsidR="0062037F" w:rsidRDefault="0062037F" w:rsidP="00BF66E1">
      <w:pPr>
        <w:pStyle w:val="NormalWeb"/>
        <w:spacing w:before="0" w:beforeAutospacing="0" w:after="0" w:afterAutospacing="0" w:line="360" w:lineRule="auto"/>
        <w:jc w:val="both"/>
        <w:rPr>
          <w:rFonts w:ascii="Tahoma" w:eastAsiaTheme="minorHAnsi" w:hAnsi="Tahoma" w:cs="Tahoma"/>
          <w:sz w:val="22"/>
          <w:szCs w:val="22"/>
          <w:lang w:eastAsia="en-US"/>
        </w:rPr>
      </w:pPr>
      <w:r w:rsidRPr="00BF66E1">
        <w:rPr>
          <w:rFonts w:ascii="Tahoma" w:eastAsiaTheme="minorHAnsi" w:hAnsi="Tahoma" w:cs="Tahoma"/>
          <w:sz w:val="22"/>
          <w:szCs w:val="22"/>
          <w:lang w:eastAsia="en-US"/>
        </w:rPr>
        <w:t>“Welcoming Höegh Aurora is a proud moment for our terminal. It demonstrates our ability to manage high-volume shipments efficiently while showcasing our commitment to supporting South Africa’s automotive sector,” said Wandisa Vazi, Managing Executive for Transnet Port Terminals</w:t>
      </w:r>
      <w:r w:rsidR="00B035D2" w:rsidRPr="00BF66E1">
        <w:rPr>
          <w:rFonts w:ascii="Tahoma" w:eastAsiaTheme="minorHAnsi" w:hAnsi="Tahoma" w:cs="Tahoma"/>
          <w:sz w:val="22"/>
          <w:szCs w:val="22"/>
          <w:lang w:eastAsia="en-US"/>
        </w:rPr>
        <w:t xml:space="preserve"> in the</w:t>
      </w:r>
      <w:r w:rsidRPr="00BF66E1">
        <w:rPr>
          <w:rFonts w:ascii="Tahoma" w:eastAsiaTheme="minorHAnsi" w:hAnsi="Tahoma" w:cs="Tahoma"/>
          <w:sz w:val="22"/>
          <w:szCs w:val="22"/>
          <w:lang w:eastAsia="en-US"/>
        </w:rPr>
        <w:t xml:space="preserve"> Eastern Cape </w:t>
      </w:r>
      <w:r w:rsidR="000F0D79">
        <w:rPr>
          <w:rFonts w:ascii="Tahoma" w:eastAsiaTheme="minorHAnsi" w:hAnsi="Tahoma" w:cs="Tahoma"/>
          <w:sz w:val="22"/>
          <w:szCs w:val="22"/>
          <w:lang w:eastAsia="en-US"/>
        </w:rPr>
        <w:t>r</w:t>
      </w:r>
      <w:r w:rsidRPr="00BF66E1">
        <w:rPr>
          <w:rFonts w:ascii="Tahoma" w:eastAsiaTheme="minorHAnsi" w:hAnsi="Tahoma" w:cs="Tahoma"/>
          <w:sz w:val="22"/>
          <w:szCs w:val="22"/>
          <w:lang w:eastAsia="en-US"/>
        </w:rPr>
        <w:t>egion.</w:t>
      </w:r>
      <w:r w:rsidR="00BF66E1">
        <w:rPr>
          <w:rFonts w:ascii="Tahoma" w:eastAsiaTheme="minorHAnsi" w:hAnsi="Tahoma" w:cs="Tahoma"/>
          <w:sz w:val="22"/>
          <w:szCs w:val="22"/>
          <w:lang w:eastAsia="en-US"/>
        </w:rPr>
        <w:t xml:space="preserve"> </w:t>
      </w:r>
    </w:p>
    <w:p w14:paraId="48B6C0FF" w14:textId="77777777" w:rsidR="00BF66E1" w:rsidRPr="00BF66E1" w:rsidRDefault="00BF66E1" w:rsidP="00BF66E1">
      <w:pPr>
        <w:pStyle w:val="NormalWeb"/>
        <w:spacing w:before="0" w:beforeAutospacing="0" w:after="0" w:afterAutospacing="0" w:line="360" w:lineRule="auto"/>
        <w:jc w:val="both"/>
        <w:rPr>
          <w:rFonts w:ascii="Tahoma" w:eastAsiaTheme="minorHAnsi" w:hAnsi="Tahoma" w:cs="Tahoma"/>
          <w:sz w:val="22"/>
          <w:szCs w:val="22"/>
          <w:lang w:eastAsia="en-US"/>
        </w:rPr>
      </w:pPr>
    </w:p>
    <w:p w14:paraId="44590034" w14:textId="65E33641" w:rsidR="00BF79C3" w:rsidRDefault="00B035D2" w:rsidP="00BF66E1">
      <w:pPr>
        <w:pStyle w:val="NormalWeb"/>
        <w:spacing w:before="0" w:beforeAutospacing="0" w:after="0" w:afterAutospacing="0" w:line="360" w:lineRule="auto"/>
        <w:jc w:val="both"/>
        <w:rPr>
          <w:rFonts w:ascii="Tahoma" w:eastAsiaTheme="minorHAnsi" w:hAnsi="Tahoma" w:cs="Tahoma"/>
          <w:sz w:val="22"/>
          <w:szCs w:val="22"/>
          <w:lang w:eastAsia="en-US"/>
        </w:rPr>
      </w:pPr>
      <w:r w:rsidRPr="00BF66E1">
        <w:rPr>
          <w:rFonts w:ascii="Tahoma" w:eastAsiaTheme="minorHAnsi" w:hAnsi="Tahoma" w:cs="Tahoma"/>
          <w:sz w:val="22"/>
          <w:szCs w:val="22"/>
          <w:lang w:eastAsia="en-US"/>
        </w:rPr>
        <w:t>She added that collaborative efforts ensured seamless cargo handling and adherence to safety protocols which were essential for a vessel of this scale. “The terminal demonstrated its readiness through meticulous pre-arrival planning with shipping line representatives and the stevedoring company</w:t>
      </w:r>
      <w:r w:rsidR="00A60F84">
        <w:rPr>
          <w:rFonts w:ascii="Tahoma" w:eastAsiaTheme="minorHAnsi" w:hAnsi="Tahoma" w:cs="Tahoma"/>
          <w:sz w:val="22"/>
          <w:szCs w:val="22"/>
          <w:lang w:eastAsia="en-US"/>
        </w:rPr>
        <w:t>.</w:t>
      </w:r>
      <w:r w:rsidRPr="00BF66E1">
        <w:rPr>
          <w:rFonts w:ascii="Tahoma" w:eastAsiaTheme="minorHAnsi" w:hAnsi="Tahoma" w:cs="Tahoma"/>
          <w:sz w:val="22"/>
          <w:szCs w:val="22"/>
          <w:lang w:eastAsia="en-US"/>
        </w:rPr>
        <w:t xml:space="preserve">”   </w:t>
      </w:r>
    </w:p>
    <w:p w14:paraId="55DB17E3" w14:textId="77777777" w:rsidR="00BF66E1" w:rsidRPr="00BF66E1" w:rsidRDefault="00BF66E1" w:rsidP="00BF66E1">
      <w:pPr>
        <w:pStyle w:val="NormalWeb"/>
        <w:spacing w:before="0" w:beforeAutospacing="0" w:after="0" w:afterAutospacing="0" w:line="360" w:lineRule="auto"/>
        <w:jc w:val="both"/>
        <w:rPr>
          <w:rFonts w:ascii="Tahoma" w:eastAsiaTheme="minorHAnsi" w:hAnsi="Tahoma" w:cs="Tahoma"/>
          <w:sz w:val="22"/>
          <w:szCs w:val="22"/>
          <w:lang w:eastAsia="en-US"/>
        </w:rPr>
      </w:pPr>
    </w:p>
    <w:p w14:paraId="43C04896" w14:textId="24E63236" w:rsidR="00B035D2" w:rsidRDefault="00B035D2" w:rsidP="00BF66E1">
      <w:pPr>
        <w:pStyle w:val="NormalWeb"/>
        <w:spacing w:before="0" w:beforeAutospacing="0" w:after="0" w:afterAutospacing="0" w:line="360" w:lineRule="auto"/>
        <w:jc w:val="both"/>
        <w:rPr>
          <w:rFonts w:ascii="Tahoma" w:eastAsiaTheme="minorHAnsi" w:hAnsi="Tahoma" w:cs="Tahoma"/>
          <w:sz w:val="22"/>
          <w:szCs w:val="22"/>
          <w:lang w:eastAsia="en-US"/>
        </w:rPr>
      </w:pPr>
      <w:r w:rsidRPr="00BF66E1">
        <w:rPr>
          <w:rFonts w:ascii="Tahoma" w:eastAsiaTheme="minorHAnsi" w:hAnsi="Tahoma" w:cs="Tahoma"/>
          <w:sz w:val="22"/>
          <w:szCs w:val="22"/>
          <w:lang w:eastAsia="en-US"/>
        </w:rPr>
        <w:t>As a critical hub in South Africa’s automotive logistics chain, the Port Elizabeth Car Terminal had in the last seven months of the 2024/2025 financial year, handled 8% more volumes than budgeted for the same period. The terminal has consistently exceeded operational targets, handling 114 041 fully built units (FBU) against budgeted volumes of 105 596 FBU. This achievement has demonstrated the terminal’s ability to attract global automakers and foster long-term partnerships.</w:t>
      </w:r>
    </w:p>
    <w:p w14:paraId="41C87A5F" w14:textId="77777777" w:rsidR="00BF66E1" w:rsidRPr="00BF66E1" w:rsidRDefault="00BF66E1" w:rsidP="00BF66E1">
      <w:pPr>
        <w:pStyle w:val="NormalWeb"/>
        <w:spacing w:before="0" w:beforeAutospacing="0" w:after="0" w:afterAutospacing="0" w:line="360" w:lineRule="auto"/>
        <w:jc w:val="both"/>
        <w:rPr>
          <w:rFonts w:ascii="Tahoma" w:eastAsiaTheme="minorHAnsi" w:hAnsi="Tahoma" w:cs="Tahoma"/>
          <w:sz w:val="22"/>
          <w:szCs w:val="22"/>
          <w:lang w:eastAsia="en-US"/>
        </w:rPr>
      </w:pPr>
    </w:p>
    <w:p w14:paraId="2159DDA1" w14:textId="6FC30FDF" w:rsidR="00CF1565" w:rsidRPr="00BF66E1" w:rsidRDefault="00C34F84" w:rsidP="00BF66E1">
      <w:pPr>
        <w:pStyle w:val="NormalWeb"/>
        <w:spacing w:before="0" w:beforeAutospacing="0" w:after="0" w:afterAutospacing="0" w:line="360" w:lineRule="auto"/>
        <w:jc w:val="both"/>
        <w:rPr>
          <w:rFonts w:ascii="Tahoma" w:hAnsi="Tahoma" w:cs="Tahoma"/>
          <w:sz w:val="22"/>
          <w:szCs w:val="22"/>
        </w:rPr>
      </w:pPr>
      <w:r>
        <w:rPr>
          <w:rFonts w:ascii="Tahoma" w:eastAsiaTheme="minorHAnsi" w:hAnsi="Tahoma" w:cs="Tahoma"/>
          <w:sz w:val="22"/>
          <w:szCs w:val="22"/>
          <w:lang w:eastAsia="en-US"/>
        </w:rPr>
        <w:t xml:space="preserve">After 16 hours of offloading, </w:t>
      </w:r>
      <w:r w:rsidRPr="00BF66E1">
        <w:rPr>
          <w:rFonts w:ascii="Tahoma" w:eastAsiaTheme="minorHAnsi" w:hAnsi="Tahoma" w:cs="Tahoma"/>
          <w:sz w:val="22"/>
          <w:szCs w:val="22"/>
          <w:lang w:eastAsia="en-US"/>
        </w:rPr>
        <w:t>Vessel Höegh Aurora</w:t>
      </w:r>
      <w:r>
        <w:rPr>
          <w:rFonts w:ascii="Tahoma" w:eastAsiaTheme="minorHAnsi" w:hAnsi="Tahoma" w:cs="Tahoma"/>
          <w:sz w:val="22"/>
          <w:szCs w:val="22"/>
          <w:lang w:eastAsia="en-US"/>
        </w:rPr>
        <w:t xml:space="preserve"> </w:t>
      </w:r>
      <w:r w:rsidR="00BF79C3" w:rsidRPr="00BF66E1">
        <w:rPr>
          <w:rFonts w:ascii="Tahoma" w:eastAsiaTheme="minorHAnsi" w:hAnsi="Tahoma" w:cs="Tahoma"/>
          <w:sz w:val="22"/>
          <w:szCs w:val="22"/>
          <w:lang w:eastAsia="en-US"/>
        </w:rPr>
        <w:t>depart</w:t>
      </w:r>
      <w:r w:rsidR="000F0D79">
        <w:rPr>
          <w:rFonts w:ascii="Tahoma" w:eastAsiaTheme="minorHAnsi" w:hAnsi="Tahoma" w:cs="Tahoma"/>
          <w:sz w:val="22"/>
          <w:szCs w:val="22"/>
          <w:lang w:eastAsia="en-US"/>
        </w:rPr>
        <w:t>ed</w:t>
      </w:r>
      <w:r>
        <w:rPr>
          <w:rFonts w:ascii="Tahoma" w:eastAsiaTheme="minorHAnsi" w:hAnsi="Tahoma" w:cs="Tahoma"/>
          <w:sz w:val="22"/>
          <w:szCs w:val="22"/>
          <w:lang w:eastAsia="en-US"/>
        </w:rPr>
        <w:t xml:space="preserve"> </w:t>
      </w:r>
      <w:r w:rsidR="00BF79C3" w:rsidRPr="00BF66E1">
        <w:rPr>
          <w:rFonts w:ascii="Tahoma" w:eastAsiaTheme="minorHAnsi" w:hAnsi="Tahoma" w:cs="Tahoma"/>
          <w:sz w:val="22"/>
          <w:szCs w:val="22"/>
          <w:lang w:eastAsia="en-US"/>
        </w:rPr>
        <w:t xml:space="preserve">from </w:t>
      </w:r>
      <w:r w:rsidR="00B035D2" w:rsidRPr="00BF66E1">
        <w:rPr>
          <w:rFonts w:ascii="Tahoma" w:eastAsiaTheme="minorHAnsi" w:hAnsi="Tahoma" w:cs="Tahoma"/>
          <w:sz w:val="22"/>
          <w:szCs w:val="22"/>
          <w:lang w:eastAsia="en-US"/>
        </w:rPr>
        <w:t>Gqeberha</w:t>
      </w:r>
      <w:r>
        <w:rPr>
          <w:rFonts w:ascii="Tahoma" w:eastAsiaTheme="minorHAnsi" w:hAnsi="Tahoma" w:cs="Tahoma"/>
          <w:sz w:val="22"/>
          <w:szCs w:val="22"/>
          <w:lang w:eastAsia="en-US"/>
        </w:rPr>
        <w:t xml:space="preserve"> to </w:t>
      </w:r>
      <w:r w:rsidR="00BF79C3" w:rsidRPr="00BF66E1">
        <w:rPr>
          <w:rFonts w:ascii="Tahoma" w:eastAsiaTheme="minorHAnsi" w:hAnsi="Tahoma" w:cs="Tahoma"/>
          <w:sz w:val="22"/>
          <w:szCs w:val="22"/>
          <w:lang w:eastAsia="en-US"/>
        </w:rPr>
        <w:t>the Durban Car Terminal</w:t>
      </w:r>
      <w:r w:rsidR="00B035D2" w:rsidRPr="00BF66E1">
        <w:rPr>
          <w:rFonts w:ascii="Tahoma" w:eastAsiaTheme="minorHAnsi" w:hAnsi="Tahoma" w:cs="Tahoma"/>
          <w:sz w:val="22"/>
          <w:szCs w:val="22"/>
          <w:lang w:eastAsia="en-US"/>
        </w:rPr>
        <w:t xml:space="preserve"> before returning </w:t>
      </w:r>
      <w:r w:rsidR="00DF0102" w:rsidRPr="00BF66E1">
        <w:rPr>
          <w:rFonts w:ascii="Tahoma" w:eastAsiaTheme="minorHAnsi" w:hAnsi="Tahoma" w:cs="Tahoma"/>
          <w:sz w:val="22"/>
          <w:szCs w:val="22"/>
          <w:lang w:eastAsia="en-US"/>
        </w:rPr>
        <w:t>to Europe</w:t>
      </w:r>
      <w:r w:rsidR="00BF79C3" w:rsidRPr="00BF66E1">
        <w:rPr>
          <w:rFonts w:ascii="Tahoma" w:eastAsiaTheme="minorHAnsi" w:hAnsi="Tahoma" w:cs="Tahoma"/>
          <w:sz w:val="22"/>
          <w:szCs w:val="22"/>
          <w:lang w:eastAsia="en-US"/>
        </w:rPr>
        <w:t>.</w:t>
      </w:r>
      <w:r w:rsidR="00CF1565" w:rsidRPr="00BF66E1">
        <w:rPr>
          <w:rFonts w:ascii="Tahoma" w:hAnsi="Tahoma" w:cs="Tahoma"/>
          <w:sz w:val="22"/>
          <w:szCs w:val="22"/>
        </w:rPr>
        <w:t xml:space="preserve">  </w:t>
      </w:r>
    </w:p>
    <w:p w14:paraId="20F130DE" w14:textId="77777777" w:rsidR="00BF79C3" w:rsidRPr="00BF66E1" w:rsidRDefault="00BF79C3" w:rsidP="00BF66E1">
      <w:pPr>
        <w:pStyle w:val="NormalWeb"/>
        <w:spacing w:before="0" w:beforeAutospacing="0" w:after="0" w:afterAutospacing="0" w:line="360" w:lineRule="auto"/>
        <w:jc w:val="both"/>
        <w:rPr>
          <w:rFonts w:ascii="Tahoma" w:hAnsi="Tahoma" w:cs="Tahoma"/>
          <w:sz w:val="22"/>
          <w:szCs w:val="22"/>
        </w:rPr>
      </w:pPr>
    </w:p>
    <w:p w14:paraId="6871CA55" w14:textId="6B48C527" w:rsidR="006C3DD2" w:rsidRPr="00BF66E1" w:rsidRDefault="006C3DD2" w:rsidP="00BF66E1">
      <w:pPr>
        <w:spacing w:after="0" w:line="360" w:lineRule="auto"/>
        <w:jc w:val="both"/>
        <w:rPr>
          <w:rFonts w:ascii="Tahoma" w:hAnsi="Tahoma" w:cs="Tahoma"/>
          <w:b/>
          <w:bCs/>
        </w:rPr>
      </w:pPr>
      <w:r w:rsidRPr="00BF66E1">
        <w:rPr>
          <w:rFonts w:ascii="Tahoma" w:hAnsi="Tahoma" w:cs="Tahoma"/>
          <w:b/>
          <w:bCs/>
        </w:rPr>
        <w:t>ENDS</w:t>
      </w:r>
    </w:p>
    <w:p w14:paraId="11A0B4F2" w14:textId="77777777" w:rsidR="00DF0102" w:rsidRPr="00BF66E1" w:rsidRDefault="00DF0102" w:rsidP="00BF66E1">
      <w:pPr>
        <w:spacing w:after="0" w:line="360" w:lineRule="auto"/>
        <w:jc w:val="both"/>
        <w:rPr>
          <w:rFonts w:ascii="Tahoma" w:hAnsi="Tahoma" w:cs="Tahoma"/>
          <w:b/>
          <w:bCs/>
        </w:rPr>
      </w:pPr>
    </w:p>
    <w:p w14:paraId="0BABD9F5" w14:textId="02D1EE2E" w:rsidR="00DF0102" w:rsidRPr="00BF66E1" w:rsidRDefault="00DF0102" w:rsidP="00BF66E1">
      <w:pPr>
        <w:spacing w:after="0" w:line="360" w:lineRule="auto"/>
        <w:jc w:val="both"/>
        <w:rPr>
          <w:rFonts w:ascii="Tahoma" w:hAnsi="Tahoma" w:cs="Tahoma"/>
          <w:b/>
          <w:bCs/>
        </w:rPr>
      </w:pPr>
      <w:r w:rsidRPr="00BF66E1">
        <w:rPr>
          <w:rFonts w:ascii="Tahoma" w:hAnsi="Tahoma" w:cs="Tahoma"/>
          <w:b/>
          <w:bCs/>
        </w:rPr>
        <w:t>Notes to the Editor</w:t>
      </w:r>
    </w:p>
    <w:p w14:paraId="1CE214EB" w14:textId="77777777" w:rsidR="00DF0102" w:rsidRPr="00BF66E1" w:rsidRDefault="00DF0102" w:rsidP="00BF66E1">
      <w:pPr>
        <w:spacing w:after="0" w:line="360" w:lineRule="auto"/>
        <w:jc w:val="both"/>
        <w:rPr>
          <w:rFonts w:ascii="Tahoma" w:hAnsi="Tahoma" w:cs="Tahoma"/>
          <w:b/>
          <w:bCs/>
        </w:rPr>
      </w:pPr>
    </w:p>
    <w:p w14:paraId="7F8423D2" w14:textId="34C3C576" w:rsidR="00BF66E1" w:rsidRPr="00BF66E1" w:rsidRDefault="00DF0102" w:rsidP="00BF66E1">
      <w:pPr>
        <w:spacing w:after="0" w:line="360" w:lineRule="auto"/>
        <w:jc w:val="both"/>
        <w:rPr>
          <w:rFonts w:ascii="Tahoma" w:hAnsi="Tahoma" w:cs="Tahoma"/>
        </w:rPr>
      </w:pPr>
      <w:r w:rsidRPr="00BF66E1">
        <w:rPr>
          <w:rFonts w:ascii="Tahoma" w:hAnsi="Tahoma" w:cs="Tahoma"/>
        </w:rPr>
        <w:t>The Port Elizabeth Car Terminal forms part of the Eastern Cape Terminals managed by Transnet Port Terminals</w:t>
      </w:r>
      <w:r w:rsidR="00BF66E1" w:rsidRPr="00BF66E1">
        <w:rPr>
          <w:rFonts w:ascii="Tahoma" w:hAnsi="Tahoma" w:cs="Tahoma"/>
        </w:rPr>
        <w:t xml:space="preserve"> (TPT)</w:t>
      </w:r>
      <w:r w:rsidRPr="00BF66E1">
        <w:rPr>
          <w:rFonts w:ascii="Tahoma" w:hAnsi="Tahoma" w:cs="Tahoma"/>
        </w:rPr>
        <w:t xml:space="preserve">, a division of </w:t>
      </w:r>
      <w:r w:rsidR="00BF66E1" w:rsidRPr="00BF66E1">
        <w:rPr>
          <w:rFonts w:ascii="Tahoma" w:hAnsi="Tahoma" w:cs="Tahoma"/>
        </w:rPr>
        <w:t xml:space="preserve">Transnet SOC Ltd. TPT is </w:t>
      </w:r>
      <w:r w:rsidR="00BF66E1" w:rsidRPr="00BF66E1">
        <w:rPr>
          <w:rFonts w:ascii="Tahoma" w:hAnsi="Tahoma" w:cs="Tahoma"/>
          <w:color w:val="000000"/>
        </w:rPr>
        <w:t>South Africa’s (SA) leading terminal operator responsible for loading and offloading cargo aboard vessels calling the seven SA ports. The company provides import and export services for both domestic and global markets through a staff compliment of 9000 across 16-sea cargo and three inland terminals. Current plans are focused on geographic expansion, service innovation and diversification as the business transitions into a logistic solutions provider.</w:t>
      </w:r>
    </w:p>
    <w:p w14:paraId="7CEEACB0" w14:textId="77777777" w:rsidR="00E47EA4" w:rsidRPr="00BF66E1" w:rsidRDefault="00E47EA4" w:rsidP="00BF66E1">
      <w:pPr>
        <w:spacing w:after="0" w:line="360" w:lineRule="auto"/>
        <w:jc w:val="both"/>
        <w:rPr>
          <w:rFonts w:ascii="Tahoma" w:hAnsi="Tahoma" w:cs="Tahoma"/>
          <w:b/>
          <w:bCs/>
        </w:rPr>
      </w:pPr>
    </w:p>
    <w:p w14:paraId="47E19632" w14:textId="31C8CDBE" w:rsidR="006C3DD2" w:rsidRPr="00BF66E1" w:rsidRDefault="006C3DD2" w:rsidP="00BF66E1">
      <w:pPr>
        <w:spacing w:after="0" w:line="360" w:lineRule="auto"/>
        <w:jc w:val="both"/>
        <w:rPr>
          <w:rFonts w:ascii="Tahoma" w:hAnsi="Tahoma" w:cs="Tahoma"/>
          <w:b/>
          <w:bCs/>
        </w:rPr>
      </w:pPr>
      <w:r w:rsidRPr="00BF66E1">
        <w:rPr>
          <w:rFonts w:ascii="Tahoma" w:hAnsi="Tahoma" w:cs="Tahoma"/>
          <w:b/>
          <w:bCs/>
        </w:rPr>
        <w:t>Issued on behalf of the Eastern Cape Terminals by:</w:t>
      </w:r>
    </w:p>
    <w:p w14:paraId="344BEA9C" w14:textId="77777777" w:rsidR="006C3DD2" w:rsidRPr="00BF66E1" w:rsidRDefault="006C3DD2" w:rsidP="00BF66E1">
      <w:pPr>
        <w:spacing w:after="0" w:line="360" w:lineRule="auto"/>
        <w:jc w:val="both"/>
        <w:rPr>
          <w:rFonts w:ascii="Tahoma" w:hAnsi="Tahoma" w:cs="Tahoma"/>
          <w:b/>
          <w:bCs/>
        </w:rPr>
      </w:pPr>
    </w:p>
    <w:p w14:paraId="5F743278" w14:textId="5FC448A8" w:rsidR="006C3DD2" w:rsidRPr="00BF66E1" w:rsidRDefault="006C3DD2" w:rsidP="00BF66E1">
      <w:pPr>
        <w:spacing w:after="0" w:line="360" w:lineRule="auto"/>
        <w:jc w:val="both"/>
        <w:rPr>
          <w:rFonts w:ascii="Tahoma" w:hAnsi="Tahoma" w:cs="Tahoma"/>
        </w:rPr>
      </w:pPr>
      <w:r w:rsidRPr="00BF66E1">
        <w:rPr>
          <w:rFonts w:ascii="Tahoma" w:hAnsi="Tahoma" w:cs="Tahoma"/>
        </w:rPr>
        <w:t>Name</w:t>
      </w:r>
      <w:r w:rsidR="00E13EF2" w:rsidRPr="00BF66E1">
        <w:rPr>
          <w:rFonts w:ascii="Tahoma" w:hAnsi="Tahoma" w:cs="Tahoma"/>
        </w:rPr>
        <w:t xml:space="preserve">: </w:t>
      </w:r>
      <w:r w:rsidR="00EC581F" w:rsidRPr="00BF66E1">
        <w:rPr>
          <w:rFonts w:ascii="Tahoma" w:hAnsi="Tahoma" w:cs="Tahoma"/>
        </w:rPr>
        <w:t>Princess Tobin-Diouf</w:t>
      </w:r>
    </w:p>
    <w:p w14:paraId="162CE38F" w14:textId="37812DC4" w:rsidR="006C3DD2" w:rsidRPr="00BF66E1" w:rsidRDefault="006C3DD2" w:rsidP="00BF66E1">
      <w:pPr>
        <w:spacing w:after="0" w:line="360" w:lineRule="auto"/>
        <w:jc w:val="both"/>
        <w:rPr>
          <w:rFonts w:ascii="Tahoma" w:hAnsi="Tahoma" w:cs="Tahoma"/>
        </w:rPr>
      </w:pPr>
      <w:r w:rsidRPr="00BF66E1">
        <w:rPr>
          <w:rFonts w:ascii="Tahoma" w:hAnsi="Tahoma" w:cs="Tahoma"/>
        </w:rPr>
        <w:t>Title</w:t>
      </w:r>
      <w:r w:rsidR="00E13EF2" w:rsidRPr="00BF66E1">
        <w:rPr>
          <w:rFonts w:ascii="Tahoma" w:hAnsi="Tahoma" w:cs="Tahoma"/>
        </w:rPr>
        <w:t xml:space="preserve">: </w:t>
      </w:r>
      <w:r w:rsidR="00EC581F" w:rsidRPr="00BF66E1">
        <w:rPr>
          <w:rFonts w:ascii="Tahoma" w:hAnsi="Tahoma" w:cs="Tahoma"/>
        </w:rPr>
        <w:t>Regional Corporate Affairs</w:t>
      </w:r>
      <w:r w:rsidR="008479C1" w:rsidRPr="00BF66E1">
        <w:rPr>
          <w:rFonts w:ascii="Tahoma" w:hAnsi="Tahoma" w:cs="Tahoma"/>
        </w:rPr>
        <w:t xml:space="preserve"> Manager: </w:t>
      </w:r>
      <w:r w:rsidR="00EC581F" w:rsidRPr="00BF66E1">
        <w:rPr>
          <w:rFonts w:ascii="Tahoma" w:hAnsi="Tahoma" w:cs="Tahoma"/>
        </w:rPr>
        <w:t xml:space="preserve">Eastern Cape </w:t>
      </w:r>
      <w:r w:rsidR="00BF79C3" w:rsidRPr="00BF66E1">
        <w:rPr>
          <w:rFonts w:ascii="Tahoma" w:hAnsi="Tahoma" w:cs="Tahoma"/>
        </w:rPr>
        <w:t>Terminals</w:t>
      </w:r>
    </w:p>
    <w:p w14:paraId="4F03A23A" w14:textId="5C4F5A57" w:rsidR="006C3DD2" w:rsidRPr="00BF66E1" w:rsidRDefault="006C3DD2" w:rsidP="00BF66E1">
      <w:pPr>
        <w:spacing w:after="0" w:line="360" w:lineRule="auto"/>
        <w:jc w:val="both"/>
        <w:rPr>
          <w:rFonts w:ascii="Tahoma" w:hAnsi="Tahoma" w:cs="Tahoma"/>
        </w:rPr>
      </w:pPr>
      <w:r w:rsidRPr="00BF66E1">
        <w:rPr>
          <w:rFonts w:ascii="Tahoma" w:hAnsi="Tahoma" w:cs="Tahoma"/>
        </w:rPr>
        <w:t>Email</w:t>
      </w:r>
      <w:r w:rsidR="00E13EF2" w:rsidRPr="00BF66E1">
        <w:rPr>
          <w:rFonts w:ascii="Tahoma" w:hAnsi="Tahoma" w:cs="Tahoma"/>
        </w:rPr>
        <w:t xml:space="preserve">: </w:t>
      </w:r>
      <w:hyperlink r:id="rId9" w:history="1">
        <w:r w:rsidR="00EC581F" w:rsidRPr="00BF66E1">
          <w:rPr>
            <w:rStyle w:val="Hyperlink"/>
            <w:rFonts w:ascii="Tahoma" w:hAnsi="Tahoma" w:cs="Tahoma"/>
          </w:rPr>
          <w:t>Princess.Tobin-Diouf@transnet.net</w:t>
        </w:r>
      </w:hyperlink>
      <w:r w:rsidR="008479C1" w:rsidRPr="00BF66E1">
        <w:rPr>
          <w:rFonts w:ascii="Tahoma" w:hAnsi="Tahoma" w:cs="Tahoma"/>
        </w:rPr>
        <w:t xml:space="preserve"> </w:t>
      </w:r>
    </w:p>
    <w:p w14:paraId="55218C00" w14:textId="4ECEFDB5" w:rsidR="006C3DD2" w:rsidRPr="00BF66E1" w:rsidRDefault="00E13EF2" w:rsidP="00BF66E1">
      <w:pPr>
        <w:spacing w:after="0" w:line="360" w:lineRule="auto"/>
        <w:jc w:val="both"/>
        <w:rPr>
          <w:rFonts w:ascii="Tahoma" w:hAnsi="Tahoma" w:cs="Tahoma"/>
        </w:rPr>
      </w:pPr>
      <w:r w:rsidRPr="00BF66E1">
        <w:rPr>
          <w:rFonts w:ascii="Tahoma" w:hAnsi="Tahoma" w:cs="Tahoma"/>
        </w:rPr>
        <w:t>Cell phone</w:t>
      </w:r>
      <w:r w:rsidR="006C3DD2" w:rsidRPr="00BF66E1">
        <w:rPr>
          <w:rFonts w:ascii="Tahoma" w:hAnsi="Tahoma" w:cs="Tahoma"/>
        </w:rPr>
        <w:t xml:space="preserve"> number</w:t>
      </w:r>
      <w:r w:rsidRPr="00BF66E1">
        <w:rPr>
          <w:rFonts w:ascii="Tahoma" w:hAnsi="Tahoma" w:cs="Tahoma"/>
        </w:rPr>
        <w:t>:</w:t>
      </w:r>
      <w:r w:rsidR="002609FB" w:rsidRPr="00BF66E1">
        <w:rPr>
          <w:rFonts w:ascii="Tahoma" w:hAnsi="Tahoma" w:cs="Tahoma"/>
        </w:rPr>
        <w:t xml:space="preserve"> </w:t>
      </w:r>
      <w:r w:rsidR="00EC581F" w:rsidRPr="00BF66E1">
        <w:rPr>
          <w:rFonts w:ascii="Tahoma" w:hAnsi="Tahoma" w:cs="Tahoma"/>
        </w:rPr>
        <w:t>082</w:t>
      </w:r>
      <w:r w:rsidR="002609FB" w:rsidRPr="00BF66E1">
        <w:rPr>
          <w:rFonts w:ascii="Tahoma" w:hAnsi="Tahoma" w:cs="Tahoma"/>
        </w:rPr>
        <w:t> </w:t>
      </w:r>
      <w:r w:rsidR="00EC581F" w:rsidRPr="00BF66E1">
        <w:rPr>
          <w:rFonts w:ascii="Tahoma" w:hAnsi="Tahoma" w:cs="Tahoma"/>
        </w:rPr>
        <w:t>818</w:t>
      </w:r>
      <w:r w:rsidR="002609FB" w:rsidRPr="00BF66E1">
        <w:rPr>
          <w:rFonts w:ascii="Tahoma" w:hAnsi="Tahoma" w:cs="Tahoma"/>
        </w:rPr>
        <w:t xml:space="preserve"> </w:t>
      </w:r>
      <w:r w:rsidR="00EC581F" w:rsidRPr="00BF66E1">
        <w:rPr>
          <w:rFonts w:ascii="Tahoma" w:hAnsi="Tahoma" w:cs="Tahoma"/>
        </w:rPr>
        <w:t>2834</w:t>
      </w:r>
    </w:p>
    <w:p w14:paraId="7441AF33" w14:textId="77777777" w:rsidR="006C3DD2" w:rsidRPr="00BF66E1" w:rsidRDefault="006C3DD2" w:rsidP="00BF66E1">
      <w:pPr>
        <w:spacing w:after="0" w:line="360" w:lineRule="auto"/>
        <w:jc w:val="both"/>
        <w:rPr>
          <w:rFonts w:ascii="Tahoma" w:hAnsi="Tahoma" w:cs="Tahoma"/>
        </w:rPr>
      </w:pPr>
    </w:p>
    <w:sectPr w:rsidR="006C3DD2" w:rsidRPr="00BF66E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E9F3" w14:textId="77777777" w:rsidR="00220425" w:rsidRDefault="00220425" w:rsidP="00FC5378">
      <w:pPr>
        <w:spacing w:after="0" w:line="240" w:lineRule="auto"/>
      </w:pPr>
      <w:r>
        <w:separator/>
      </w:r>
    </w:p>
  </w:endnote>
  <w:endnote w:type="continuationSeparator" w:id="0">
    <w:p w14:paraId="4F68E5FE" w14:textId="77777777" w:rsidR="00220425" w:rsidRDefault="00220425" w:rsidP="00FC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E7F2" w14:textId="77777777" w:rsidR="00220425" w:rsidRDefault="00220425" w:rsidP="00FC5378">
      <w:pPr>
        <w:spacing w:after="0" w:line="240" w:lineRule="auto"/>
      </w:pPr>
      <w:r>
        <w:separator/>
      </w:r>
    </w:p>
  </w:footnote>
  <w:footnote w:type="continuationSeparator" w:id="0">
    <w:p w14:paraId="3B660C53" w14:textId="77777777" w:rsidR="00220425" w:rsidRDefault="00220425" w:rsidP="00FC5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F098" w14:textId="12B3C005" w:rsidR="00FC5378" w:rsidRDefault="00FC5378">
    <w:pPr>
      <w:pStyle w:val="Header"/>
    </w:pPr>
    <w:r>
      <w:tab/>
    </w:r>
    <w:r>
      <w:tab/>
    </w:r>
    <w:r>
      <w:rPr>
        <w:noProof/>
      </w:rPr>
      <w:drawing>
        <wp:inline distT="0" distB="0" distL="0" distR="0" wp14:anchorId="7737C66F" wp14:editId="31C475B4">
          <wp:extent cx="2340738" cy="11258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1051" cy="11404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FE"/>
    <w:rsid w:val="00051E2D"/>
    <w:rsid w:val="0006543D"/>
    <w:rsid w:val="000A353A"/>
    <w:rsid w:val="000A6489"/>
    <w:rsid w:val="000F0D79"/>
    <w:rsid w:val="000F4541"/>
    <w:rsid w:val="0014400F"/>
    <w:rsid w:val="00156C8C"/>
    <w:rsid w:val="00165D37"/>
    <w:rsid w:val="00170F61"/>
    <w:rsid w:val="0017173E"/>
    <w:rsid w:val="001717A3"/>
    <w:rsid w:val="00196486"/>
    <w:rsid w:val="00197C23"/>
    <w:rsid w:val="00220425"/>
    <w:rsid w:val="00260870"/>
    <w:rsid w:val="002609FB"/>
    <w:rsid w:val="002B1FAD"/>
    <w:rsid w:val="002E0435"/>
    <w:rsid w:val="002E77AE"/>
    <w:rsid w:val="0030136E"/>
    <w:rsid w:val="00316648"/>
    <w:rsid w:val="003231B8"/>
    <w:rsid w:val="003237B9"/>
    <w:rsid w:val="00407351"/>
    <w:rsid w:val="00460EBA"/>
    <w:rsid w:val="004A1CC5"/>
    <w:rsid w:val="004B51EC"/>
    <w:rsid w:val="00554AF4"/>
    <w:rsid w:val="00594B8A"/>
    <w:rsid w:val="005D4035"/>
    <w:rsid w:val="005D7B8D"/>
    <w:rsid w:val="006011BB"/>
    <w:rsid w:val="0062037F"/>
    <w:rsid w:val="0063434E"/>
    <w:rsid w:val="00641138"/>
    <w:rsid w:val="00667084"/>
    <w:rsid w:val="0068007A"/>
    <w:rsid w:val="006C3DD2"/>
    <w:rsid w:val="006C6E1F"/>
    <w:rsid w:val="006E4AB0"/>
    <w:rsid w:val="00701042"/>
    <w:rsid w:val="0074757B"/>
    <w:rsid w:val="007551EC"/>
    <w:rsid w:val="007778BB"/>
    <w:rsid w:val="00781147"/>
    <w:rsid w:val="007C005F"/>
    <w:rsid w:val="007F25AC"/>
    <w:rsid w:val="008024C4"/>
    <w:rsid w:val="0081646C"/>
    <w:rsid w:val="00845D73"/>
    <w:rsid w:val="008479C1"/>
    <w:rsid w:val="00856BA3"/>
    <w:rsid w:val="00870543"/>
    <w:rsid w:val="008910A6"/>
    <w:rsid w:val="008A3864"/>
    <w:rsid w:val="008B486C"/>
    <w:rsid w:val="008D1207"/>
    <w:rsid w:val="008D2AFB"/>
    <w:rsid w:val="00907D33"/>
    <w:rsid w:val="009658FE"/>
    <w:rsid w:val="00976DD2"/>
    <w:rsid w:val="009B1BDD"/>
    <w:rsid w:val="009B422A"/>
    <w:rsid w:val="009D0DBF"/>
    <w:rsid w:val="009D28EE"/>
    <w:rsid w:val="009F10C1"/>
    <w:rsid w:val="009F21DF"/>
    <w:rsid w:val="00A335EA"/>
    <w:rsid w:val="00A60F84"/>
    <w:rsid w:val="00A7585B"/>
    <w:rsid w:val="00B035D2"/>
    <w:rsid w:val="00B24DA8"/>
    <w:rsid w:val="00B45040"/>
    <w:rsid w:val="00B85452"/>
    <w:rsid w:val="00B90DB5"/>
    <w:rsid w:val="00BD17E6"/>
    <w:rsid w:val="00BF66E1"/>
    <w:rsid w:val="00BF79C3"/>
    <w:rsid w:val="00C077A2"/>
    <w:rsid w:val="00C34F84"/>
    <w:rsid w:val="00C41CA3"/>
    <w:rsid w:val="00CA1F4C"/>
    <w:rsid w:val="00CE40BF"/>
    <w:rsid w:val="00CF1565"/>
    <w:rsid w:val="00CF53A0"/>
    <w:rsid w:val="00D01954"/>
    <w:rsid w:val="00D04444"/>
    <w:rsid w:val="00D06CAF"/>
    <w:rsid w:val="00D15E10"/>
    <w:rsid w:val="00D23CF3"/>
    <w:rsid w:val="00D64915"/>
    <w:rsid w:val="00DF0102"/>
    <w:rsid w:val="00E03F14"/>
    <w:rsid w:val="00E13EF2"/>
    <w:rsid w:val="00E2438A"/>
    <w:rsid w:val="00E47EA4"/>
    <w:rsid w:val="00E638CB"/>
    <w:rsid w:val="00EC1C78"/>
    <w:rsid w:val="00EC581F"/>
    <w:rsid w:val="00ED1031"/>
    <w:rsid w:val="00ED23A6"/>
    <w:rsid w:val="00F25CF5"/>
    <w:rsid w:val="00F36B7E"/>
    <w:rsid w:val="00F7249A"/>
    <w:rsid w:val="00FA3F5B"/>
    <w:rsid w:val="00FC53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875B"/>
  <w15:chartTrackingRefBased/>
  <w15:docId w15:val="{5B7D50B4-E14C-472A-AA9E-DF375201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6489"/>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2">
    <w:name w:val="pb-2"/>
    <w:basedOn w:val="Normal"/>
    <w:rsid w:val="009658F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issue-underline">
    <w:name w:val="issue-underline"/>
    <w:basedOn w:val="DefaultParagraphFont"/>
    <w:rsid w:val="009658FE"/>
  </w:style>
  <w:style w:type="character" w:styleId="Hyperlink">
    <w:name w:val="Hyperlink"/>
    <w:basedOn w:val="DefaultParagraphFont"/>
    <w:uiPriority w:val="99"/>
    <w:unhideWhenUsed/>
    <w:rsid w:val="008024C4"/>
    <w:rPr>
      <w:color w:val="0563C1" w:themeColor="hyperlink"/>
      <w:u w:val="single"/>
    </w:rPr>
  </w:style>
  <w:style w:type="character" w:styleId="UnresolvedMention">
    <w:name w:val="Unresolved Mention"/>
    <w:basedOn w:val="DefaultParagraphFont"/>
    <w:uiPriority w:val="99"/>
    <w:semiHidden/>
    <w:unhideWhenUsed/>
    <w:rsid w:val="008024C4"/>
    <w:rPr>
      <w:color w:val="605E5C"/>
      <w:shd w:val="clear" w:color="auto" w:fill="E1DFDD"/>
    </w:rPr>
  </w:style>
  <w:style w:type="character" w:styleId="Strong">
    <w:name w:val="Strong"/>
    <w:basedOn w:val="DefaultParagraphFont"/>
    <w:uiPriority w:val="22"/>
    <w:qFormat/>
    <w:rsid w:val="00ED23A6"/>
    <w:rPr>
      <w:b/>
      <w:bCs/>
    </w:rPr>
  </w:style>
  <w:style w:type="character" w:styleId="Emphasis">
    <w:name w:val="Emphasis"/>
    <w:basedOn w:val="DefaultParagraphFont"/>
    <w:uiPriority w:val="20"/>
    <w:qFormat/>
    <w:rsid w:val="004A1CC5"/>
    <w:rPr>
      <w:i/>
      <w:iCs/>
    </w:rPr>
  </w:style>
  <w:style w:type="character" w:customStyle="1" w:styleId="Heading3Char">
    <w:name w:val="Heading 3 Char"/>
    <w:basedOn w:val="DefaultParagraphFont"/>
    <w:link w:val="Heading3"/>
    <w:uiPriority w:val="9"/>
    <w:rsid w:val="000A6489"/>
    <w:rPr>
      <w:rFonts w:ascii="Times New Roman" w:eastAsia="Times New Roman" w:hAnsi="Times New Roman" w:cs="Times New Roman"/>
      <w:b/>
      <w:bCs/>
      <w:sz w:val="27"/>
      <w:szCs w:val="27"/>
      <w:lang w:eastAsia="en-ZA"/>
    </w:rPr>
  </w:style>
  <w:style w:type="paragraph" w:styleId="NormalWeb">
    <w:name w:val="Normal (Web)"/>
    <w:basedOn w:val="Normal"/>
    <w:uiPriority w:val="99"/>
    <w:unhideWhenUsed/>
    <w:rsid w:val="000A648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FC5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78"/>
  </w:style>
  <w:style w:type="paragraph" w:styleId="Footer">
    <w:name w:val="footer"/>
    <w:basedOn w:val="Normal"/>
    <w:link w:val="FooterChar"/>
    <w:uiPriority w:val="99"/>
    <w:unhideWhenUsed/>
    <w:rsid w:val="00FC5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78"/>
  </w:style>
  <w:style w:type="paragraph" w:styleId="Revision">
    <w:name w:val="Revision"/>
    <w:hidden/>
    <w:uiPriority w:val="99"/>
    <w:semiHidden/>
    <w:rsid w:val="00A60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3510">
      <w:bodyDiv w:val="1"/>
      <w:marLeft w:val="0"/>
      <w:marRight w:val="0"/>
      <w:marTop w:val="0"/>
      <w:marBottom w:val="0"/>
      <w:divBdr>
        <w:top w:val="none" w:sz="0" w:space="0" w:color="auto"/>
        <w:left w:val="none" w:sz="0" w:space="0" w:color="auto"/>
        <w:bottom w:val="none" w:sz="0" w:space="0" w:color="auto"/>
        <w:right w:val="none" w:sz="0" w:space="0" w:color="auto"/>
      </w:divBdr>
    </w:div>
    <w:div w:id="186602602">
      <w:bodyDiv w:val="1"/>
      <w:marLeft w:val="0"/>
      <w:marRight w:val="0"/>
      <w:marTop w:val="0"/>
      <w:marBottom w:val="0"/>
      <w:divBdr>
        <w:top w:val="none" w:sz="0" w:space="0" w:color="auto"/>
        <w:left w:val="none" w:sz="0" w:space="0" w:color="auto"/>
        <w:bottom w:val="none" w:sz="0" w:space="0" w:color="auto"/>
        <w:right w:val="none" w:sz="0" w:space="0" w:color="auto"/>
      </w:divBdr>
    </w:div>
    <w:div w:id="196236752">
      <w:bodyDiv w:val="1"/>
      <w:marLeft w:val="0"/>
      <w:marRight w:val="0"/>
      <w:marTop w:val="0"/>
      <w:marBottom w:val="0"/>
      <w:divBdr>
        <w:top w:val="none" w:sz="0" w:space="0" w:color="auto"/>
        <w:left w:val="none" w:sz="0" w:space="0" w:color="auto"/>
        <w:bottom w:val="none" w:sz="0" w:space="0" w:color="auto"/>
        <w:right w:val="none" w:sz="0" w:space="0" w:color="auto"/>
      </w:divBdr>
    </w:div>
    <w:div w:id="828323634">
      <w:bodyDiv w:val="1"/>
      <w:marLeft w:val="0"/>
      <w:marRight w:val="0"/>
      <w:marTop w:val="0"/>
      <w:marBottom w:val="0"/>
      <w:divBdr>
        <w:top w:val="none" w:sz="0" w:space="0" w:color="auto"/>
        <w:left w:val="none" w:sz="0" w:space="0" w:color="auto"/>
        <w:bottom w:val="none" w:sz="0" w:space="0" w:color="auto"/>
        <w:right w:val="none" w:sz="0" w:space="0" w:color="auto"/>
      </w:divBdr>
    </w:div>
    <w:div w:id="1150946211">
      <w:bodyDiv w:val="1"/>
      <w:marLeft w:val="0"/>
      <w:marRight w:val="0"/>
      <w:marTop w:val="0"/>
      <w:marBottom w:val="0"/>
      <w:divBdr>
        <w:top w:val="none" w:sz="0" w:space="0" w:color="auto"/>
        <w:left w:val="none" w:sz="0" w:space="0" w:color="auto"/>
        <w:bottom w:val="none" w:sz="0" w:space="0" w:color="auto"/>
        <w:right w:val="none" w:sz="0" w:space="0" w:color="auto"/>
      </w:divBdr>
    </w:div>
    <w:div w:id="1298101666">
      <w:bodyDiv w:val="1"/>
      <w:marLeft w:val="0"/>
      <w:marRight w:val="0"/>
      <w:marTop w:val="0"/>
      <w:marBottom w:val="0"/>
      <w:divBdr>
        <w:top w:val="none" w:sz="0" w:space="0" w:color="auto"/>
        <w:left w:val="none" w:sz="0" w:space="0" w:color="auto"/>
        <w:bottom w:val="none" w:sz="0" w:space="0" w:color="auto"/>
        <w:right w:val="none" w:sz="0" w:space="0" w:color="auto"/>
      </w:divBdr>
    </w:div>
    <w:div w:id="1346783890">
      <w:bodyDiv w:val="1"/>
      <w:marLeft w:val="0"/>
      <w:marRight w:val="0"/>
      <w:marTop w:val="0"/>
      <w:marBottom w:val="0"/>
      <w:divBdr>
        <w:top w:val="none" w:sz="0" w:space="0" w:color="auto"/>
        <w:left w:val="none" w:sz="0" w:space="0" w:color="auto"/>
        <w:bottom w:val="none" w:sz="0" w:space="0" w:color="auto"/>
        <w:right w:val="none" w:sz="0" w:space="0" w:color="auto"/>
      </w:divBdr>
    </w:div>
    <w:div w:id="1591770502">
      <w:bodyDiv w:val="1"/>
      <w:marLeft w:val="0"/>
      <w:marRight w:val="0"/>
      <w:marTop w:val="0"/>
      <w:marBottom w:val="0"/>
      <w:divBdr>
        <w:top w:val="none" w:sz="0" w:space="0" w:color="auto"/>
        <w:left w:val="none" w:sz="0" w:space="0" w:color="auto"/>
        <w:bottom w:val="none" w:sz="0" w:space="0" w:color="auto"/>
        <w:right w:val="none" w:sz="0" w:space="0" w:color="auto"/>
      </w:divBdr>
    </w:div>
    <w:div w:id="1633243197">
      <w:bodyDiv w:val="1"/>
      <w:marLeft w:val="0"/>
      <w:marRight w:val="0"/>
      <w:marTop w:val="0"/>
      <w:marBottom w:val="0"/>
      <w:divBdr>
        <w:top w:val="none" w:sz="0" w:space="0" w:color="auto"/>
        <w:left w:val="none" w:sz="0" w:space="0" w:color="auto"/>
        <w:bottom w:val="none" w:sz="0" w:space="0" w:color="auto"/>
        <w:right w:val="none" w:sz="0" w:space="0" w:color="auto"/>
      </w:divBdr>
    </w:div>
    <w:div w:id="1643728185">
      <w:bodyDiv w:val="1"/>
      <w:marLeft w:val="0"/>
      <w:marRight w:val="0"/>
      <w:marTop w:val="0"/>
      <w:marBottom w:val="0"/>
      <w:divBdr>
        <w:top w:val="none" w:sz="0" w:space="0" w:color="auto"/>
        <w:left w:val="none" w:sz="0" w:space="0" w:color="auto"/>
        <w:bottom w:val="none" w:sz="0" w:space="0" w:color="auto"/>
        <w:right w:val="none" w:sz="0" w:space="0" w:color="auto"/>
      </w:divBdr>
    </w:div>
    <w:div w:id="1735008871">
      <w:bodyDiv w:val="1"/>
      <w:marLeft w:val="0"/>
      <w:marRight w:val="0"/>
      <w:marTop w:val="0"/>
      <w:marBottom w:val="0"/>
      <w:divBdr>
        <w:top w:val="none" w:sz="0" w:space="0" w:color="auto"/>
        <w:left w:val="none" w:sz="0" w:space="0" w:color="auto"/>
        <w:bottom w:val="none" w:sz="0" w:space="0" w:color="auto"/>
        <w:right w:val="none" w:sz="0" w:space="0" w:color="auto"/>
      </w:divBdr>
    </w:div>
    <w:div w:id="1998260702">
      <w:bodyDiv w:val="1"/>
      <w:marLeft w:val="0"/>
      <w:marRight w:val="0"/>
      <w:marTop w:val="0"/>
      <w:marBottom w:val="0"/>
      <w:divBdr>
        <w:top w:val="none" w:sz="0" w:space="0" w:color="auto"/>
        <w:left w:val="none" w:sz="0" w:space="0" w:color="auto"/>
        <w:bottom w:val="none" w:sz="0" w:space="0" w:color="auto"/>
        <w:right w:val="none" w:sz="0" w:space="0" w:color="auto"/>
      </w:divBdr>
    </w:div>
    <w:div w:id="2102143375">
      <w:bodyDiv w:val="1"/>
      <w:marLeft w:val="0"/>
      <w:marRight w:val="0"/>
      <w:marTop w:val="0"/>
      <w:marBottom w:val="0"/>
      <w:divBdr>
        <w:top w:val="none" w:sz="0" w:space="0" w:color="auto"/>
        <w:left w:val="none" w:sz="0" w:space="0" w:color="auto"/>
        <w:bottom w:val="none" w:sz="0" w:space="0" w:color="auto"/>
        <w:right w:val="none" w:sz="0" w:space="0" w:color="auto"/>
      </w:divBdr>
    </w:div>
    <w:div w:id="21387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incess.Tobin-Diouf@transnet.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4E1E5DE231449B9BC8FF933B235F3" ma:contentTypeVersion="9" ma:contentTypeDescription="Create a new document." ma:contentTypeScope="" ma:versionID="d10cbc6a42d01e234b4c3419da57bb55">
  <xsd:schema xmlns:xsd="http://www.w3.org/2001/XMLSchema" xmlns:xs="http://www.w3.org/2001/XMLSchema" xmlns:p="http://schemas.microsoft.com/office/2006/metadata/properties" xmlns:ns3="42eab79f-ff84-406c-9c13-39b153a81b21" targetNamespace="http://schemas.microsoft.com/office/2006/metadata/properties" ma:root="true" ma:fieldsID="5989c8d993ee088adc067c5d4bb37f66" ns3:_="">
    <xsd:import namespace="42eab79f-ff84-406c-9c13-39b153a81b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ab79f-ff84-406c-9c13-39b153a81b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BE488-A7FF-466C-91B1-BCC98FFF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ab79f-ff84-406c-9c13-39b153a81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C1A78-0B3A-40A4-B912-8A2A738379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8E00DC-CB76-4B75-8A11-30B0C1D1A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Transnet SOE</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Mafiki Mazibuko     Transnet Port Terminals   NCT</dc:creator>
  <cp:keywords/>
  <dc:description/>
  <cp:lastModifiedBy>Sinenhlanhla Makhanya   Transnet Port Terminals   Durban</cp:lastModifiedBy>
  <cp:revision>2</cp:revision>
  <dcterms:created xsi:type="dcterms:W3CDTF">2024-11-20T12:26:00Z</dcterms:created>
  <dcterms:modified xsi:type="dcterms:W3CDTF">2024-11-20T12:26:00Z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0x0101002504E1E5DE231449B9BC8FF933B235F3</vt:lpwstr>
  </property>
</Properties>
</file>