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E89B5" w14:textId="3D7765D2" w:rsidR="003A733B" w:rsidRPr="003A733B" w:rsidRDefault="003A733B" w:rsidP="003A733B">
      <w:pPr>
        <w:rPr>
          <w:rFonts w:ascii="Segoe UI" w:hAnsi="Segoe UI" w:cs="Segoe UI"/>
          <w:b/>
          <w:bCs/>
          <w:color w:val="0D0D0D"/>
          <w:shd w:val="clear" w:color="auto" w:fill="FFFFFF"/>
        </w:rPr>
      </w:pPr>
      <w:r w:rsidRPr="003A733B">
        <w:rPr>
          <w:rFonts w:ascii="Segoe UI" w:hAnsi="Segoe UI" w:cs="Segoe UI"/>
          <w:b/>
          <w:bCs/>
          <w:color w:val="0D0D0D"/>
          <w:shd w:val="clear" w:color="auto" w:fill="FFFFFF"/>
        </w:rPr>
        <w:t>Capital Projects Being Pursued by Zambia Railways</w:t>
      </w:r>
    </w:p>
    <w:p w14:paraId="4C7F7F28" w14:textId="6CBD09A3" w:rsidR="000E6A84" w:rsidRPr="000E6A84" w:rsidRDefault="00390415" w:rsidP="000E6A84">
      <w:pPr>
        <w:rPr>
          <w:rFonts w:ascii="Segoe UI" w:hAnsi="Segoe UI" w:cs="Segoe UI"/>
          <w:b/>
          <w:bCs/>
          <w:i/>
          <w:iCs/>
          <w:color w:val="0D0D0D"/>
          <w:shd w:val="clear" w:color="auto" w:fill="FFFFFF"/>
        </w:rPr>
      </w:pPr>
      <w:r>
        <w:rPr>
          <w:rFonts w:ascii="Segoe UI" w:hAnsi="Segoe UI" w:cs="Segoe UI"/>
          <w:color w:val="0D0D0D"/>
          <w:shd w:val="clear" w:color="auto" w:fill="FFFFFF"/>
        </w:rPr>
        <w:t xml:space="preserve"> </w:t>
      </w:r>
    </w:p>
    <w:p w14:paraId="53CFFB91" w14:textId="523E03C3" w:rsidR="000E6A84" w:rsidRPr="000E6A84" w:rsidRDefault="000E6A84" w:rsidP="000E6A84">
      <w:pPr>
        <w:rPr>
          <w:rFonts w:ascii="Segoe UI" w:hAnsi="Segoe UI" w:cs="Segoe UI"/>
          <w:b/>
          <w:bCs/>
          <w:color w:val="0D0D0D"/>
          <w:shd w:val="clear" w:color="auto" w:fill="FFFFFF"/>
        </w:rPr>
      </w:pPr>
    </w:p>
    <w:p w14:paraId="191E2793" w14:textId="1C119308" w:rsidR="003A733B" w:rsidRPr="00390415" w:rsidRDefault="00390415" w:rsidP="003A733B">
      <w:pPr>
        <w:rPr>
          <w:rFonts w:ascii="Segoe UI" w:hAnsi="Segoe UI" w:cs="Segoe UI"/>
          <w:color w:val="0D0D0D"/>
          <w:shd w:val="clear" w:color="auto" w:fill="FFFFFF"/>
        </w:rPr>
      </w:pPr>
      <w:proofErr w:type="spellStart"/>
      <w:r w:rsidRPr="000E6A84">
        <w:rPr>
          <w:rFonts w:ascii="Segoe UI" w:hAnsi="Segoe UI" w:cs="Segoe UI"/>
          <w:color w:val="0D0D0D"/>
          <w:shd w:val="clear" w:color="auto" w:fill="FFFFFF"/>
        </w:rPr>
        <w:t>Loveness</w:t>
      </w:r>
      <w:proofErr w:type="spellEnd"/>
      <w:r w:rsidRPr="000E6A84">
        <w:rPr>
          <w:rFonts w:ascii="Segoe UI" w:hAnsi="Segoe UI" w:cs="Segoe UI"/>
          <w:color w:val="0D0D0D"/>
          <w:shd w:val="clear" w:color="auto" w:fill="FFFFFF"/>
        </w:rPr>
        <w:t xml:space="preserve"> Zimba</w:t>
      </w:r>
      <w:r w:rsidRPr="00390415">
        <w:rPr>
          <w:rFonts w:ascii="Segoe UI" w:hAnsi="Segoe UI" w:cs="Segoe UI"/>
          <w:color w:val="0D0D0D"/>
          <w:shd w:val="clear" w:color="auto" w:fill="FFFFFF"/>
        </w:rPr>
        <w:t xml:space="preserve">, Senior Corporate Planning Officer, Zambia Railways Limited (ZRL), </w:t>
      </w:r>
      <w:r w:rsidR="003A733B" w:rsidRPr="00390415">
        <w:rPr>
          <w:rFonts w:ascii="Segoe UI" w:hAnsi="Segoe UI" w:cs="Segoe UI"/>
          <w:color w:val="0D0D0D"/>
          <w:shd w:val="clear" w:color="auto" w:fill="FFFFFF"/>
        </w:rPr>
        <w:t>spoke at the recently held African Union Commission (AUC)’s Department of Infrastructure and Energy (IED) Continental Workshop on the Implementation of the Africa Integrated Railways Network (AIRN), which took place from 7th to 10th May 2024 in Dar es Salaam, Tanzania.</w:t>
      </w:r>
    </w:p>
    <w:p w14:paraId="34E0F3AA" w14:textId="77777777" w:rsidR="003A733B" w:rsidRPr="003A733B" w:rsidRDefault="003A733B" w:rsidP="003A733B">
      <w:pPr>
        <w:rPr>
          <w:rFonts w:ascii="Segoe UI" w:hAnsi="Segoe UI" w:cs="Segoe UI"/>
          <w:color w:val="0D0D0D"/>
          <w:shd w:val="clear" w:color="auto" w:fill="FFFFFF"/>
        </w:rPr>
      </w:pPr>
    </w:p>
    <w:p w14:paraId="34F0A29D" w14:textId="4DDA54B9" w:rsidR="003A733B" w:rsidRPr="003A733B" w:rsidRDefault="003A733B" w:rsidP="003A733B">
      <w:pPr>
        <w:rPr>
          <w:rFonts w:ascii="Segoe UI" w:hAnsi="Segoe UI" w:cs="Segoe UI"/>
          <w:color w:val="0D0D0D"/>
          <w:shd w:val="clear" w:color="auto" w:fill="FFFFFF"/>
        </w:rPr>
      </w:pPr>
      <w:r w:rsidRPr="003A733B">
        <w:rPr>
          <w:rFonts w:ascii="Segoe UI" w:hAnsi="Segoe UI" w:cs="Segoe UI"/>
          <w:color w:val="0D0D0D"/>
          <w:shd w:val="clear" w:color="auto" w:fill="FFFFFF"/>
        </w:rPr>
        <w:t xml:space="preserve">Zambia is a natural hub, currently operating two railways: Zambia Railways Limited (ZRL) and the Tanzania-Zambia Railway Authority (TAZARA). </w:t>
      </w:r>
      <w:r w:rsidR="00390415">
        <w:rPr>
          <w:rFonts w:ascii="Segoe UI" w:hAnsi="Segoe UI" w:cs="Segoe UI"/>
          <w:color w:val="0D0D0D"/>
          <w:shd w:val="clear" w:color="auto" w:fill="FFFFFF"/>
        </w:rPr>
        <w:t xml:space="preserve">Ms </w:t>
      </w:r>
      <w:r w:rsidR="00390415" w:rsidRPr="000E6A84">
        <w:rPr>
          <w:rFonts w:ascii="Segoe UI" w:hAnsi="Segoe UI" w:cs="Segoe UI"/>
          <w:color w:val="0D0D0D"/>
          <w:shd w:val="clear" w:color="auto" w:fill="FFFFFF"/>
        </w:rPr>
        <w:t>Zimba</w:t>
      </w:r>
      <w:r w:rsidR="00390415" w:rsidRPr="003A733B">
        <w:rPr>
          <w:rFonts w:ascii="Segoe UI" w:hAnsi="Segoe UI" w:cs="Segoe UI"/>
          <w:color w:val="0D0D0D"/>
          <w:shd w:val="clear" w:color="auto" w:fill="FFFFFF"/>
        </w:rPr>
        <w:t xml:space="preserve"> </w:t>
      </w:r>
      <w:r w:rsidRPr="003A733B">
        <w:rPr>
          <w:rFonts w:ascii="Segoe UI" w:hAnsi="Segoe UI" w:cs="Segoe UI"/>
          <w:color w:val="0D0D0D"/>
          <w:shd w:val="clear" w:color="auto" w:fill="FFFFFF"/>
        </w:rPr>
        <w:t>emphasised the strategic role of Zambia Railways in the nation. The company services the mining, manufacturing, and production sectors. Zambia's strategic position in the Southern and Central regions makes it a vital hub, connected to almost all the countries in Southern Africa. It is connected to nearly all the ports in the Southern region and serves as a destination, export, and transit point for major commodities in the region. The design capacity for the railways in Zambia is to move about 6 million tons annually.</w:t>
      </w:r>
    </w:p>
    <w:p w14:paraId="0E9B436B" w14:textId="77777777" w:rsidR="003A733B" w:rsidRPr="003A733B" w:rsidRDefault="003A733B" w:rsidP="003A733B">
      <w:pPr>
        <w:rPr>
          <w:rFonts w:ascii="Segoe UI" w:hAnsi="Segoe UI" w:cs="Segoe UI"/>
          <w:color w:val="0D0D0D"/>
          <w:shd w:val="clear" w:color="auto" w:fill="FFFFFF"/>
        </w:rPr>
      </w:pPr>
    </w:p>
    <w:p w14:paraId="7576264D" w14:textId="77777777" w:rsidR="003A733B" w:rsidRPr="003A733B" w:rsidRDefault="003A733B" w:rsidP="003A733B">
      <w:pPr>
        <w:rPr>
          <w:rFonts w:ascii="Segoe UI" w:hAnsi="Segoe UI" w:cs="Segoe UI"/>
          <w:color w:val="0D0D0D"/>
          <w:shd w:val="clear" w:color="auto" w:fill="FFFFFF"/>
        </w:rPr>
      </w:pPr>
      <w:r w:rsidRPr="003A733B">
        <w:rPr>
          <w:rFonts w:ascii="Segoe UI" w:hAnsi="Segoe UI" w:cs="Segoe UI"/>
          <w:color w:val="0D0D0D"/>
          <w:shd w:val="clear" w:color="auto" w:fill="FFFFFF"/>
        </w:rPr>
        <w:t>However, due to inadequate and poor infrastructure, the company has not been able to move the traffic volumes it was initially designed to handle. To provide some historical context: before the concession in 2003, ZRL was able to handle about 1.7 million tons. During the concession period, the traffic volume reduced to about 500,000 tons. Post-concession, traffic volumes started regaining momentum, and the company moved about 1 million tons in 2020, during the COVID-19 pandemic. This was the highest volume moved post-concession. The biggest challenge has been the lack of adequate private investment in track, rolling stock, and infrastructure.</w:t>
      </w:r>
    </w:p>
    <w:p w14:paraId="50A84E49" w14:textId="77777777" w:rsidR="003A733B" w:rsidRPr="003A733B" w:rsidRDefault="003A733B" w:rsidP="003A733B">
      <w:pPr>
        <w:rPr>
          <w:rFonts w:ascii="Segoe UI" w:hAnsi="Segoe UI" w:cs="Segoe UI"/>
          <w:color w:val="0D0D0D"/>
          <w:shd w:val="clear" w:color="auto" w:fill="FFFFFF"/>
        </w:rPr>
      </w:pPr>
    </w:p>
    <w:p w14:paraId="63D0192A" w14:textId="77777777" w:rsidR="003A733B" w:rsidRPr="003A733B" w:rsidRDefault="003A733B" w:rsidP="003A733B">
      <w:pPr>
        <w:rPr>
          <w:rFonts w:ascii="Segoe UI" w:hAnsi="Segoe UI" w:cs="Segoe UI"/>
          <w:color w:val="0D0D0D"/>
          <w:shd w:val="clear" w:color="auto" w:fill="FFFFFF"/>
        </w:rPr>
      </w:pPr>
      <w:r w:rsidRPr="003A733B">
        <w:rPr>
          <w:rFonts w:ascii="Segoe UI" w:hAnsi="Segoe UI" w:cs="Segoe UI"/>
          <w:color w:val="0D0D0D"/>
          <w:shd w:val="clear" w:color="auto" w:fill="FFFFFF"/>
        </w:rPr>
        <w:t>Regarding opportunities and greenfield projects being pursued by ZRL and the government, these projects are being handled in two parts.</w:t>
      </w:r>
    </w:p>
    <w:p w14:paraId="41624782" w14:textId="77777777" w:rsidR="003A733B" w:rsidRPr="003A733B" w:rsidRDefault="003A733B" w:rsidP="003A733B">
      <w:pPr>
        <w:rPr>
          <w:rFonts w:ascii="Segoe UI" w:hAnsi="Segoe UI" w:cs="Segoe UI"/>
          <w:color w:val="0D0D0D"/>
          <w:shd w:val="clear" w:color="auto" w:fill="FFFFFF"/>
        </w:rPr>
      </w:pPr>
    </w:p>
    <w:p w14:paraId="725E2B9A" w14:textId="5F59D419" w:rsidR="003A733B" w:rsidRPr="003A733B" w:rsidRDefault="003A733B" w:rsidP="003A733B">
      <w:pPr>
        <w:rPr>
          <w:rFonts w:ascii="Segoe UI" w:hAnsi="Segoe UI" w:cs="Segoe UI"/>
          <w:color w:val="0D0D0D"/>
          <w:shd w:val="clear" w:color="auto" w:fill="FFFFFF"/>
        </w:rPr>
      </w:pPr>
      <w:r w:rsidRPr="003A733B">
        <w:rPr>
          <w:rFonts w:ascii="Segoe UI" w:hAnsi="Segoe UI" w:cs="Segoe UI"/>
          <w:color w:val="0D0D0D"/>
          <w:shd w:val="clear" w:color="auto" w:fill="FFFFFF"/>
        </w:rPr>
        <w:t xml:space="preserve">The first scope involves the mobilisation of the existing Zambia Railways, </w:t>
      </w:r>
      <w:r w:rsidR="0045224D">
        <w:rPr>
          <w:rFonts w:ascii="Segoe UI" w:hAnsi="Segoe UI" w:cs="Segoe UI"/>
          <w:color w:val="0D0D0D"/>
          <w:shd w:val="clear" w:color="auto" w:fill="FFFFFF"/>
        </w:rPr>
        <w:t xml:space="preserve">Cape Gauge </w:t>
      </w:r>
      <w:r w:rsidRPr="003A733B">
        <w:rPr>
          <w:rFonts w:ascii="Segoe UI" w:hAnsi="Segoe UI" w:cs="Segoe UI"/>
          <w:color w:val="0D0D0D"/>
          <w:shd w:val="clear" w:color="auto" w:fill="FFFFFF"/>
        </w:rPr>
        <w:t xml:space="preserve">Railway, and the supply of rolling stock to handle the desired traffic volumes. The second scope involves the development of critical greenfield projects. Currently, several greenfield projects are being pursued. The first is the </w:t>
      </w:r>
      <w:r w:rsidR="0045224D" w:rsidRPr="0045224D">
        <w:rPr>
          <w:rFonts w:ascii="Segoe UI" w:hAnsi="Segoe UI" w:cs="Segoe UI"/>
          <w:color w:val="0D0D0D"/>
          <w:shd w:val="clear" w:color="auto" w:fill="FFFFFF"/>
        </w:rPr>
        <w:t xml:space="preserve">Kafue – Lion’s Den </w:t>
      </w:r>
      <w:r w:rsidRPr="003A733B">
        <w:rPr>
          <w:rFonts w:ascii="Segoe UI" w:hAnsi="Segoe UI" w:cs="Segoe UI"/>
          <w:color w:val="0D0D0D"/>
          <w:shd w:val="clear" w:color="auto" w:fill="FFFFFF"/>
        </w:rPr>
        <w:t xml:space="preserve">via </w:t>
      </w:r>
      <w:proofErr w:type="spellStart"/>
      <w:r w:rsidRPr="003A733B">
        <w:rPr>
          <w:rFonts w:ascii="Segoe UI" w:hAnsi="Segoe UI" w:cs="Segoe UI"/>
          <w:color w:val="0D0D0D"/>
          <w:shd w:val="clear" w:color="auto" w:fill="FFFFFF"/>
        </w:rPr>
        <w:t>Chirundu</w:t>
      </w:r>
      <w:proofErr w:type="spellEnd"/>
      <w:r w:rsidRPr="003A733B">
        <w:rPr>
          <w:rFonts w:ascii="Segoe UI" w:hAnsi="Segoe UI" w:cs="Segoe UI"/>
          <w:color w:val="0D0D0D"/>
          <w:shd w:val="clear" w:color="auto" w:fill="FFFFFF"/>
        </w:rPr>
        <w:t>, which will reduce the distance between the Copperbelt Province in Zambia to Beira by about 1,000 km. A feasibility study and engineering designs have been completed. The government is pursuing this joint project with Zimbabwe</w:t>
      </w:r>
      <w:r w:rsidR="0045224D">
        <w:rPr>
          <w:rFonts w:ascii="Segoe UI" w:hAnsi="Segoe UI" w:cs="Segoe UI"/>
          <w:color w:val="0D0D0D"/>
          <w:shd w:val="clear" w:color="auto" w:fill="FFFFFF"/>
        </w:rPr>
        <w:t xml:space="preserve"> </w:t>
      </w:r>
      <w:r w:rsidRPr="003A733B">
        <w:rPr>
          <w:rFonts w:ascii="Segoe UI" w:hAnsi="Segoe UI" w:cs="Segoe UI"/>
          <w:color w:val="0D0D0D"/>
          <w:shd w:val="clear" w:color="auto" w:fill="FFFFFF"/>
        </w:rPr>
        <w:t>and it will be executed via PPP.</w:t>
      </w:r>
    </w:p>
    <w:p w14:paraId="21BBA9EF" w14:textId="77777777" w:rsidR="003A733B" w:rsidRPr="003A733B" w:rsidRDefault="003A733B" w:rsidP="003A733B">
      <w:pPr>
        <w:rPr>
          <w:rFonts w:ascii="Segoe UI" w:hAnsi="Segoe UI" w:cs="Segoe UI"/>
          <w:color w:val="0D0D0D"/>
          <w:shd w:val="clear" w:color="auto" w:fill="FFFFFF"/>
        </w:rPr>
      </w:pPr>
    </w:p>
    <w:p w14:paraId="3772FA62" w14:textId="09F7E678" w:rsidR="003A733B" w:rsidRPr="003A733B" w:rsidRDefault="003A733B" w:rsidP="003A733B">
      <w:pPr>
        <w:rPr>
          <w:rFonts w:ascii="Segoe UI" w:hAnsi="Segoe UI" w:cs="Segoe UI"/>
          <w:color w:val="0D0D0D"/>
          <w:shd w:val="clear" w:color="auto" w:fill="FFFFFF"/>
        </w:rPr>
      </w:pPr>
      <w:r w:rsidRPr="003A733B">
        <w:rPr>
          <w:rFonts w:ascii="Segoe UI" w:hAnsi="Segoe UI" w:cs="Segoe UI"/>
          <w:color w:val="0D0D0D"/>
          <w:shd w:val="clear" w:color="auto" w:fill="FFFFFF"/>
        </w:rPr>
        <w:t xml:space="preserve">The second project is the development of a rail line from Livingstone via Kazungula to </w:t>
      </w:r>
      <w:proofErr w:type="spellStart"/>
      <w:r w:rsidRPr="003A733B">
        <w:rPr>
          <w:rFonts w:ascii="Segoe UI" w:hAnsi="Segoe UI" w:cs="Segoe UI"/>
          <w:color w:val="0D0D0D"/>
          <w:shd w:val="clear" w:color="auto" w:fill="FFFFFF"/>
        </w:rPr>
        <w:t>Sesheke</w:t>
      </w:r>
      <w:proofErr w:type="spellEnd"/>
      <w:r w:rsidRPr="003A733B">
        <w:rPr>
          <w:rFonts w:ascii="Segoe UI" w:hAnsi="Segoe UI" w:cs="Segoe UI"/>
          <w:color w:val="0D0D0D"/>
          <w:shd w:val="clear" w:color="auto" w:fill="FFFFFF"/>
        </w:rPr>
        <w:t xml:space="preserve">. It will shorten the distance to the port of Durban by about 400 km and </w:t>
      </w:r>
      <w:r w:rsidRPr="003A733B">
        <w:rPr>
          <w:rFonts w:ascii="Segoe UI" w:hAnsi="Segoe UI" w:cs="Segoe UI"/>
          <w:color w:val="0D0D0D"/>
          <w:shd w:val="clear" w:color="auto" w:fill="FFFFFF"/>
        </w:rPr>
        <w:lastRenderedPageBreak/>
        <w:t>facilitate railway connectivity to Walvis Bay. A pre-feasibility study is currently underway</w:t>
      </w:r>
      <w:r w:rsidR="0045224D">
        <w:rPr>
          <w:rFonts w:ascii="Segoe UI" w:hAnsi="Segoe UI" w:cs="Segoe UI"/>
          <w:color w:val="0D0D0D"/>
          <w:shd w:val="clear" w:color="auto" w:fill="FFFFFF"/>
        </w:rPr>
        <w:t xml:space="preserve"> </w:t>
      </w:r>
      <w:r w:rsidRPr="003A733B">
        <w:rPr>
          <w:rFonts w:ascii="Segoe UI" w:hAnsi="Segoe UI" w:cs="Segoe UI"/>
          <w:color w:val="0D0D0D"/>
          <w:shd w:val="clear" w:color="auto" w:fill="FFFFFF"/>
        </w:rPr>
        <w:t>and this project is a joint effort with Botswana.</w:t>
      </w:r>
    </w:p>
    <w:p w14:paraId="50FC6328" w14:textId="77777777" w:rsidR="003A733B" w:rsidRPr="003A733B" w:rsidRDefault="003A733B" w:rsidP="003A733B">
      <w:pPr>
        <w:rPr>
          <w:rFonts w:ascii="Segoe UI" w:hAnsi="Segoe UI" w:cs="Segoe UI"/>
          <w:color w:val="0D0D0D"/>
          <w:shd w:val="clear" w:color="auto" w:fill="FFFFFF"/>
        </w:rPr>
      </w:pPr>
    </w:p>
    <w:p w14:paraId="7D74E266" w14:textId="6FFA5F74" w:rsidR="003A733B" w:rsidRPr="003A733B" w:rsidRDefault="003A733B" w:rsidP="003A733B">
      <w:pPr>
        <w:rPr>
          <w:rFonts w:ascii="Segoe UI" w:hAnsi="Segoe UI" w:cs="Segoe UI"/>
          <w:color w:val="0D0D0D"/>
          <w:shd w:val="clear" w:color="auto" w:fill="FFFFFF"/>
        </w:rPr>
      </w:pPr>
      <w:r w:rsidRPr="003A733B">
        <w:rPr>
          <w:rFonts w:ascii="Segoe UI" w:hAnsi="Segoe UI" w:cs="Segoe UI"/>
          <w:color w:val="0D0D0D"/>
          <w:shd w:val="clear" w:color="auto" w:fill="FFFFFF"/>
        </w:rPr>
        <w:t>Another capital project is the</w:t>
      </w:r>
      <w:r w:rsidR="00D82AD6">
        <w:rPr>
          <w:rFonts w:ascii="Segoe UI" w:hAnsi="Segoe UI" w:cs="Segoe UI"/>
          <w:color w:val="0D0D0D"/>
          <w:shd w:val="clear" w:color="auto" w:fill="FFFFFF"/>
        </w:rPr>
        <w:t xml:space="preserve"> 600km,</w:t>
      </w:r>
      <w:r w:rsidRPr="003A733B">
        <w:rPr>
          <w:rFonts w:ascii="Segoe UI" w:hAnsi="Segoe UI" w:cs="Segoe UI"/>
          <w:color w:val="0D0D0D"/>
          <w:shd w:val="clear" w:color="auto" w:fill="FFFFFF"/>
        </w:rPr>
        <w:t xml:space="preserve"> </w:t>
      </w:r>
      <w:proofErr w:type="spellStart"/>
      <w:r w:rsidRPr="003A733B">
        <w:rPr>
          <w:rFonts w:ascii="Segoe UI" w:hAnsi="Segoe UI" w:cs="Segoe UI"/>
          <w:color w:val="0D0D0D"/>
          <w:shd w:val="clear" w:color="auto" w:fill="FFFFFF"/>
        </w:rPr>
        <w:t>Chingola</w:t>
      </w:r>
      <w:proofErr w:type="spellEnd"/>
      <w:r w:rsidRPr="003A733B">
        <w:rPr>
          <w:rFonts w:ascii="Segoe UI" w:hAnsi="Segoe UI" w:cs="Segoe UI"/>
          <w:color w:val="0D0D0D"/>
          <w:shd w:val="clear" w:color="auto" w:fill="FFFFFF"/>
        </w:rPr>
        <w:t xml:space="preserve"> to Jimbe rail line via Solwezi, which will connect Zambia to the Lobito Corridor in Angola. An MOU was signed last year (2023) by the governments of Angola, Zambia, the USA, the European Union, and the African Finance Corporation. </w:t>
      </w:r>
      <w:r w:rsidR="00D20730">
        <w:rPr>
          <w:rFonts w:ascii="Segoe UI" w:hAnsi="Segoe UI" w:cs="Segoe UI"/>
          <w:color w:val="0D0D0D"/>
          <w:shd w:val="clear" w:color="auto" w:fill="FFFFFF"/>
        </w:rPr>
        <w:t>Under this project a</w:t>
      </w:r>
      <w:r w:rsidRPr="003A733B">
        <w:rPr>
          <w:rFonts w:ascii="Segoe UI" w:hAnsi="Segoe UI" w:cs="Segoe UI"/>
          <w:color w:val="0D0D0D"/>
          <w:shd w:val="clear" w:color="auto" w:fill="FFFFFF"/>
        </w:rPr>
        <w:t xml:space="preserve">bout USD$1 billion has been mobilised for this project. The pre-feasibility study is expected to be completed by 2026, with construction targeted for completion in two years. The final project is the </w:t>
      </w:r>
      <w:r w:rsidR="00D82AD6">
        <w:rPr>
          <w:rFonts w:ascii="Segoe UI" w:hAnsi="Segoe UI" w:cs="Segoe UI"/>
          <w:color w:val="0D0D0D"/>
          <w:shd w:val="clear" w:color="auto" w:fill="FFFFFF"/>
        </w:rPr>
        <w:t xml:space="preserve">192km, </w:t>
      </w:r>
      <w:proofErr w:type="spellStart"/>
      <w:r w:rsidRPr="003A733B">
        <w:rPr>
          <w:rFonts w:ascii="Segoe UI" w:hAnsi="Segoe UI" w:cs="Segoe UI"/>
          <w:color w:val="0D0D0D"/>
          <w:shd w:val="clear" w:color="auto" w:fill="FFFFFF"/>
        </w:rPr>
        <w:t>Nseluka-Mpulungu</w:t>
      </w:r>
      <w:proofErr w:type="spellEnd"/>
      <w:r w:rsidRPr="003A733B">
        <w:rPr>
          <w:rFonts w:ascii="Segoe UI" w:hAnsi="Segoe UI" w:cs="Segoe UI"/>
          <w:color w:val="0D0D0D"/>
          <w:shd w:val="clear" w:color="auto" w:fill="FFFFFF"/>
        </w:rPr>
        <w:t xml:space="preserve"> via </w:t>
      </w:r>
      <w:proofErr w:type="spellStart"/>
      <w:r w:rsidRPr="003A733B">
        <w:rPr>
          <w:rFonts w:ascii="Segoe UI" w:hAnsi="Segoe UI" w:cs="Segoe UI"/>
          <w:color w:val="0D0D0D"/>
          <w:shd w:val="clear" w:color="auto" w:fill="FFFFFF"/>
        </w:rPr>
        <w:t>Mbala</w:t>
      </w:r>
      <w:proofErr w:type="spellEnd"/>
      <w:r w:rsidRPr="003A733B">
        <w:rPr>
          <w:rFonts w:ascii="Segoe UI" w:hAnsi="Segoe UI" w:cs="Segoe UI"/>
          <w:color w:val="0D0D0D"/>
          <w:shd w:val="clear" w:color="auto" w:fill="FFFFFF"/>
        </w:rPr>
        <w:t xml:space="preserve"> rail line. The procurement process has commenced, and an advert was issued in Q1 of this year for the expression of interest to construct the project via PPP. This project will link Zambia to the Great Lakes.</w:t>
      </w:r>
    </w:p>
    <w:p w14:paraId="081E6057" w14:textId="77777777" w:rsidR="003A733B" w:rsidRPr="003A733B" w:rsidRDefault="003A733B" w:rsidP="003A733B">
      <w:pPr>
        <w:rPr>
          <w:rFonts w:ascii="Segoe UI" w:hAnsi="Segoe UI" w:cs="Segoe UI"/>
          <w:color w:val="0D0D0D"/>
          <w:shd w:val="clear" w:color="auto" w:fill="FFFFFF"/>
        </w:rPr>
      </w:pPr>
    </w:p>
    <w:p w14:paraId="7C6ED5A9" w14:textId="254F088B" w:rsidR="00A56E57" w:rsidRPr="003A733B" w:rsidRDefault="003A733B" w:rsidP="003A733B">
      <w:r w:rsidRPr="003A733B">
        <w:rPr>
          <w:rFonts w:ascii="Segoe UI" w:hAnsi="Segoe UI" w:cs="Segoe UI"/>
          <w:color w:val="0D0D0D"/>
          <w:shd w:val="clear" w:color="auto" w:fill="FFFFFF"/>
        </w:rPr>
        <w:t xml:space="preserve">Currently, Zambia is connected to five existing corridors: the North-South Corridor (from DRC to South Africa, through the Port of Durban), the Dar es Salaam Corridor (from DRC to Tanzania), the </w:t>
      </w:r>
      <w:proofErr w:type="spellStart"/>
      <w:r w:rsidRPr="003A733B">
        <w:rPr>
          <w:rFonts w:ascii="Segoe UI" w:hAnsi="Segoe UI" w:cs="Segoe UI"/>
          <w:color w:val="0D0D0D"/>
          <w:shd w:val="clear" w:color="auto" w:fill="FFFFFF"/>
        </w:rPr>
        <w:t>Nacala</w:t>
      </w:r>
      <w:proofErr w:type="spellEnd"/>
      <w:r w:rsidRPr="003A733B">
        <w:rPr>
          <w:rFonts w:ascii="Segoe UI" w:hAnsi="Segoe UI" w:cs="Segoe UI"/>
          <w:color w:val="0D0D0D"/>
          <w:shd w:val="clear" w:color="auto" w:fill="FFFFFF"/>
        </w:rPr>
        <w:t xml:space="preserve"> Corridor (from Zambia to Mozambique, through </w:t>
      </w:r>
      <w:proofErr w:type="spellStart"/>
      <w:r w:rsidRPr="003A733B">
        <w:rPr>
          <w:rFonts w:ascii="Segoe UI" w:hAnsi="Segoe UI" w:cs="Segoe UI"/>
          <w:color w:val="0D0D0D"/>
          <w:shd w:val="clear" w:color="auto" w:fill="FFFFFF"/>
        </w:rPr>
        <w:t>Nacala</w:t>
      </w:r>
      <w:proofErr w:type="spellEnd"/>
      <w:r w:rsidRPr="003A733B">
        <w:rPr>
          <w:rFonts w:ascii="Segoe UI" w:hAnsi="Segoe UI" w:cs="Segoe UI"/>
          <w:color w:val="0D0D0D"/>
          <w:shd w:val="clear" w:color="auto" w:fill="FFFFFF"/>
        </w:rPr>
        <w:t xml:space="preserve"> Port), the Beira Corridor (from Zambia to Mozambique, through Beira Port), and the </w:t>
      </w:r>
      <w:r w:rsidR="00D82AD6">
        <w:rPr>
          <w:rFonts w:ascii="Segoe UI" w:hAnsi="Segoe UI" w:cs="Segoe UI"/>
          <w:color w:val="0D0D0D"/>
          <w:shd w:val="clear" w:color="auto" w:fill="FFFFFF"/>
        </w:rPr>
        <w:t>Plum</w:t>
      </w:r>
      <w:r w:rsidRPr="003A733B">
        <w:rPr>
          <w:rFonts w:ascii="Segoe UI" w:hAnsi="Segoe UI" w:cs="Segoe UI"/>
          <w:color w:val="0D0D0D"/>
          <w:shd w:val="clear" w:color="auto" w:fill="FFFFFF"/>
        </w:rPr>
        <w:t xml:space="preserve"> Tree Corridor (from Zambia to South Africa, through Durban Port via Botswana).</w:t>
      </w:r>
    </w:p>
    <w:p w14:paraId="43079C9F" w14:textId="77777777" w:rsidR="00A56E57" w:rsidRDefault="00A56E57" w:rsidP="00A56E57"/>
    <w:p w14:paraId="35F21D7A" w14:textId="77777777" w:rsidR="009732E6" w:rsidRDefault="009732E6" w:rsidP="00A56E57"/>
    <w:p w14:paraId="0D1BBA2A" w14:textId="12D04AD0" w:rsidR="009732E6" w:rsidRPr="009732E6" w:rsidRDefault="009732E6" w:rsidP="00A56E57">
      <w:pPr>
        <w:rPr>
          <w:b/>
          <w:bCs/>
        </w:rPr>
      </w:pPr>
      <w:r w:rsidRPr="009732E6">
        <w:rPr>
          <w:b/>
          <w:bCs/>
        </w:rPr>
        <w:t>(MAPS FROM presentation in presentation folder drop box)</w:t>
      </w:r>
    </w:p>
    <w:p w14:paraId="09C18E61" w14:textId="77777777" w:rsidR="009732E6" w:rsidRDefault="009732E6" w:rsidP="00A56E57"/>
    <w:p w14:paraId="7DF4BCF8" w14:textId="41172ECC" w:rsidR="009732E6" w:rsidRPr="003A733B" w:rsidRDefault="009732E6" w:rsidP="00A56E57">
      <w:r w:rsidRPr="009732E6">
        <w:drawing>
          <wp:inline distT="0" distB="0" distL="0" distR="0" wp14:anchorId="316B2C24" wp14:editId="01EB953A">
            <wp:extent cx="4135451" cy="3969715"/>
            <wp:effectExtent l="0" t="0" r="5080" b="5715"/>
            <wp:docPr id="11269" name="Picture 7">
              <a:extLst xmlns:a="http://schemas.openxmlformats.org/drawingml/2006/main">
                <a:ext uri="{FF2B5EF4-FFF2-40B4-BE49-F238E27FC236}">
                  <a16:creationId xmlns:a16="http://schemas.microsoft.com/office/drawing/2014/main" id="{6EEFB652-D6AD-C889-0E67-F4E0A27086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7">
                      <a:extLst>
                        <a:ext uri="{FF2B5EF4-FFF2-40B4-BE49-F238E27FC236}">
                          <a16:creationId xmlns:a16="http://schemas.microsoft.com/office/drawing/2014/main" id="{6EEFB652-D6AD-C889-0E67-F4E0A27086F1}"/>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50227" cy="3983899"/>
                    </a:xfrm>
                    <a:prstGeom prst="rect">
                      <a:avLst/>
                    </a:prstGeom>
                    <a:noFill/>
                    <a:ln>
                      <a:noFill/>
                    </a:ln>
                  </pic:spPr>
                </pic:pic>
              </a:graphicData>
            </a:graphic>
          </wp:inline>
        </w:drawing>
      </w:r>
    </w:p>
    <w:p w14:paraId="586CFBFC" w14:textId="7EAA81B7" w:rsidR="00334AC9" w:rsidRDefault="00FF587F" w:rsidP="00A56E57">
      <w:r w:rsidRPr="003A733B">
        <w:lastRenderedPageBreak/>
        <w:t xml:space="preserve"> </w:t>
      </w:r>
    </w:p>
    <w:p w14:paraId="7A209123" w14:textId="77777777" w:rsidR="009732E6" w:rsidRDefault="009732E6" w:rsidP="00A56E57"/>
    <w:p w14:paraId="797954FC" w14:textId="3597321D" w:rsidR="009732E6" w:rsidRDefault="009732E6" w:rsidP="00A56E57">
      <w:r>
        <w:t>Capital projects Map</w:t>
      </w:r>
    </w:p>
    <w:p w14:paraId="7D8F35C1" w14:textId="77777777" w:rsidR="009732E6" w:rsidRDefault="009732E6" w:rsidP="00A56E57"/>
    <w:p w14:paraId="0AA8A84D" w14:textId="350D0E33" w:rsidR="009732E6" w:rsidRDefault="009732E6" w:rsidP="00A56E57">
      <w:r w:rsidRPr="009732E6">
        <w:drawing>
          <wp:inline distT="0" distB="0" distL="0" distR="0" wp14:anchorId="50E6775E" wp14:editId="77DFADA3">
            <wp:extent cx="5731510" cy="3285490"/>
            <wp:effectExtent l="0" t="0" r="0" b="3810"/>
            <wp:docPr id="18436" name="Picture 1">
              <a:extLst xmlns:a="http://schemas.openxmlformats.org/drawingml/2006/main">
                <a:ext uri="{FF2B5EF4-FFF2-40B4-BE49-F238E27FC236}">
                  <a16:creationId xmlns:a16="http://schemas.microsoft.com/office/drawing/2014/main" id="{6164F7AE-502B-F94F-79F9-263A555BC2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1">
                      <a:extLst>
                        <a:ext uri="{FF2B5EF4-FFF2-40B4-BE49-F238E27FC236}">
                          <a16:creationId xmlns:a16="http://schemas.microsoft.com/office/drawing/2014/main" id="{6164F7AE-502B-F94F-79F9-263A555BC258}"/>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85490"/>
                    </a:xfrm>
                    <a:prstGeom prst="rect">
                      <a:avLst/>
                    </a:prstGeom>
                    <a:noFill/>
                    <a:ln>
                      <a:noFill/>
                    </a:ln>
                  </pic:spPr>
                </pic:pic>
              </a:graphicData>
            </a:graphic>
          </wp:inline>
        </w:drawing>
      </w:r>
    </w:p>
    <w:p w14:paraId="196A2B42" w14:textId="77777777" w:rsidR="009732E6" w:rsidRPr="009732E6" w:rsidRDefault="009732E6" w:rsidP="009732E6"/>
    <w:p w14:paraId="38730AD4" w14:textId="77777777" w:rsidR="009732E6" w:rsidRDefault="009732E6" w:rsidP="009732E6"/>
    <w:p w14:paraId="519FD6D0" w14:textId="374D0BA1" w:rsidR="009732E6" w:rsidRDefault="009732E6" w:rsidP="009732E6">
      <w:pPr>
        <w:tabs>
          <w:tab w:val="left" w:pos="3438"/>
        </w:tabs>
      </w:pPr>
      <w:r>
        <w:tab/>
        <w:t>_______________________</w:t>
      </w:r>
    </w:p>
    <w:p w14:paraId="7292079B" w14:textId="77777777" w:rsidR="009732E6" w:rsidRDefault="009732E6" w:rsidP="009732E6">
      <w:pPr>
        <w:tabs>
          <w:tab w:val="left" w:pos="3438"/>
        </w:tabs>
      </w:pPr>
    </w:p>
    <w:p w14:paraId="503FF7CF" w14:textId="77777777" w:rsidR="009732E6" w:rsidRDefault="009732E6" w:rsidP="009732E6">
      <w:pPr>
        <w:tabs>
          <w:tab w:val="left" w:pos="3438"/>
        </w:tabs>
      </w:pPr>
    </w:p>
    <w:p w14:paraId="6B4C8F88" w14:textId="48DE9BB0" w:rsidR="009732E6" w:rsidRDefault="009732E6" w:rsidP="009732E6">
      <w:pPr>
        <w:pStyle w:val="NormalWeb"/>
      </w:pPr>
      <w:r>
        <w:rPr>
          <w:rStyle w:val="Strong"/>
          <w:rFonts w:eastAsiaTheme="majorEastAsia"/>
        </w:rPr>
        <w:t>SEO Meta Keywords:</w:t>
      </w:r>
      <w:r>
        <w:t xml:space="preserve"> Zambia Railways, </w:t>
      </w:r>
      <w:proofErr w:type="spellStart"/>
      <w:r>
        <w:t>Loveness</w:t>
      </w:r>
      <w:proofErr w:type="spellEnd"/>
      <w:r>
        <w:t xml:space="preserve"> Zimba, African Union Commission, AUC, Department of Infrastructure and Energy, IED, Africa Integrated Railways Network, AIRN, capital projects, Zambia Railways Limited, ZRL, Tanzania-Zambia Railway Authority, TAZARA, regional connectivity, rail infrastructure, greenfield projects, Kafue-Lion’s Den, Livingstone-Kazungula-</w:t>
      </w:r>
      <w:proofErr w:type="spellStart"/>
      <w:r>
        <w:t>Sesheke</w:t>
      </w:r>
      <w:proofErr w:type="spellEnd"/>
      <w:r>
        <w:t xml:space="preserve">, </w:t>
      </w:r>
      <w:proofErr w:type="spellStart"/>
      <w:r>
        <w:t>Chingola</w:t>
      </w:r>
      <w:proofErr w:type="spellEnd"/>
      <w:r>
        <w:t xml:space="preserve">-Jimbe, </w:t>
      </w:r>
      <w:proofErr w:type="spellStart"/>
      <w:r>
        <w:t>Nseluka-Mpulungu</w:t>
      </w:r>
      <w:proofErr w:type="spellEnd"/>
      <w:r>
        <w:t>, PPP</w:t>
      </w:r>
      <w:r>
        <w:t xml:space="preserve">, </w:t>
      </w:r>
      <w:r w:rsidRPr="00390415">
        <w:rPr>
          <w:rFonts w:ascii="Segoe UI" w:hAnsi="Segoe UI" w:cs="Segoe UI"/>
          <w:color w:val="0D0D0D"/>
          <w:shd w:val="clear" w:color="auto" w:fill="FFFFFF"/>
        </w:rPr>
        <w:t>Africa Integrated Railways Network</w:t>
      </w:r>
    </w:p>
    <w:p w14:paraId="732B4206" w14:textId="5084FD0E" w:rsidR="009732E6" w:rsidRDefault="009732E6" w:rsidP="009732E6">
      <w:pPr>
        <w:pStyle w:val="NormalWeb"/>
      </w:pPr>
      <w:r>
        <w:rPr>
          <w:rStyle w:val="Strong"/>
          <w:rFonts w:eastAsiaTheme="majorEastAsia"/>
        </w:rPr>
        <w:t>SEO Meta Page Description:</w:t>
      </w:r>
      <w:r>
        <w:t xml:space="preserve"> Zambia Railways is advancing its role in regional connectivity through key capital projects like Kafue-Lion’s Den, Livingstone-Kazungula-</w:t>
      </w:r>
      <w:proofErr w:type="spellStart"/>
      <w:r>
        <w:t>Sesheke</w:t>
      </w:r>
      <w:proofErr w:type="spellEnd"/>
      <w:r>
        <w:t xml:space="preserve">, </w:t>
      </w:r>
      <w:proofErr w:type="spellStart"/>
      <w:r>
        <w:t>Chingola</w:t>
      </w:r>
      <w:proofErr w:type="spellEnd"/>
      <w:r>
        <w:t xml:space="preserve">-Jimbe, and </w:t>
      </w:r>
      <w:proofErr w:type="spellStart"/>
      <w:r>
        <w:t>Nseluka-Mpulungu</w:t>
      </w:r>
      <w:proofErr w:type="spellEnd"/>
      <w:r>
        <w:t xml:space="preserve"> rail lines. Senior Corporate Planning Officer </w:t>
      </w:r>
      <w:proofErr w:type="spellStart"/>
      <w:r>
        <w:t>Loveness</w:t>
      </w:r>
      <w:proofErr w:type="spellEnd"/>
      <w:r>
        <w:t xml:space="preserve"> Zimba </w:t>
      </w:r>
      <w:r>
        <w:t>discussed</w:t>
      </w:r>
      <w:r>
        <w:t xml:space="preserve"> these initiatives at the African Union Commission, </w:t>
      </w:r>
      <w:r w:rsidRPr="00390415">
        <w:rPr>
          <w:rFonts w:ascii="Segoe UI" w:hAnsi="Segoe UI" w:cs="Segoe UI"/>
          <w:color w:val="0D0D0D"/>
          <w:shd w:val="clear" w:color="auto" w:fill="FFFFFF"/>
        </w:rPr>
        <w:t>Africa Integrated Railways Network</w:t>
      </w:r>
      <w:r>
        <w:t xml:space="preserve"> </w:t>
      </w:r>
      <w:r>
        <w:t>workshop</w:t>
      </w:r>
      <w:r>
        <w:t xml:space="preserve">, held in Tanzania. </w:t>
      </w:r>
    </w:p>
    <w:p w14:paraId="5D90D67D" w14:textId="77777777" w:rsidR="009732E6" w:rsidRDefault="009732E6" w:rsidP="009732E6">
      <w:pPr>
        <w:pStyle w:val="NormalWeb"/>
      </w:pPr>
      <w:r>
        <w:rPr>
          <w:rFonts w:hAnsi="Symbol"/>
        </w:rPr>
        <w:t></w:t>
      </w:r>
      <w:r>
        <w:t xml:space="preserve">  </w:t>
      </w:r>
      <w:r>
        <w:rPr>
          <w:rStyle w:val="Strong"/>
          <w:rFonts w:eastAsiaTheme="majorEastAsia"/>
        </w:rPr>
        <w:t>SEO Title:</w:t>
      </w:r>
      <w:r>
        <w:t xml:space="preserve"> Zambia Railways: Advancing Regional Connectivity with Major Capital Projects</w:t>
      </w:r>
    </w:p>
    <w:p w14:paraId="1881726C" w14:textId="6D397900" w:rsidR="009732E6" w:rsidRDefault="009732E6" w:rsidP="009732E6">
      <w:pPr>
        <w:pStyle w:val="NormalWeb"/>
      </w:pPr>
      <w:r>
        <w:rPr>
          <w:rFonts w:hAnsi="Symbol"/>
        </w:rPr>
        <w:t></w:t>
      </w:r>
      <w:r>
        <w:t xml:space="preserve">  </w:t>
      </w:r>
      <w:r>
        <w:rPr>
          <w:rStyle w:val="Strong"/>
          <w:rFonts w:eastAsiaTheme="majorEastAsia"/>
        </w:rPr>
        <w:t>Social Media Post:</w:t>
      </w:r>
      <w:r>
        <w:t xml:space="preserve"> </w:t>
      </w:r>
    </w:p>
    <w:p w14:paraId="49EFD6FD" w14:textId="77777777" w:rsidR="009732E6" w:rsidRDefault="009732E6" w:rsidP="009732E6">
      <w:pPr>
        <w:pStyle w:val="NormalWeb"/>
      </w:pPr>
    </w:p>
    <w:p w14:paraId="65F7C47A" w14:textId="50E3D86E" w:rsidR="009732E6" w:rsidRDefault="009732E6" w:rsidP="009732E6">
      <w:pPr>
        <w:pStyle w:val="NormalWeb"/>
      </w:pPr>
      <w:r>
        <w:lastRenderedPageBreak/>
        <w:t xml:space="preserve">At the African Union Commission, Department of Infrastructure and Energy (IED) Continental Workshop on the Implementation of the Africa Integrated Railways Network held in May in Dar es Salaam, Zambia Railways' </w:t>
      </w:r>
      <w:proofErr w:type="spellStart"/>
      <w:r>
        <w:t>Loveness</w:t>
      </w:r>
      <w:proofErr w:type="spellEnd"/>
      <w:r>
        <w:t xml:space="preserve"> Zimba highlighted key projects enhancing Zambia's regional connectivity, such as the Kafue-Lion’s Den, Livingstone-Kazungula-</w:t>
      </w:r>
      <w:proofErr w:type="spellStart"/>
      <w:r>
        <w:t>Sesheke</w:t>
      </w:r>
      <w:proofErr w:type="spellEnd"/>
      <w:r>
        <w:t xml:space="preserve">, </w:t>
      </w:r>
      <w:proofErr w:type="spellStart"/>
      <w:r>
        <w:t>Chingola</w:t>
      </w:r>
      <w:proofErr w:type="spellEnd"/>
      <w:r>
        <w:t xml:space="preserve">-Jimbe, and </w:t>
      </w:r>
      <w:proofErr w:type="spellStart"/>
      <w:r>
        <w:t>Nseluka-Mpulungu</w:t>
      </w:r>
      <w:proofErr w:type="spellEnd"/>
      <w:r>
        <w:t xml:space="preserve"> rail lines. Find out more here:</w:t>
      </w:r>
    </w:p>
    <w:p w14:paraId="50185A8E" w14:textId="69AE7CD4" w:rsidR="009732E6" w:rsidRDefault="009732E6" w:rsidP="009732E6">
      <w:pPr>
        <w:pStyle w:val="NormalWeb"/>
      </w:pPr>
      <w:r>
        <w:t xml:space="preserve">#Zambia </w:t>
      </w:r>
      <w:r>
        <w:t>#RailwayDevelopment #ZambiaRailways #</w:t>
      </w:r>
      <w:r>
        <w:t>SADC #Afrixca #rail #railway #transport #freiht #logistics #</w:t>
      </w:r>
      <w:r>
        <w:t>Infrastructure  #AIRN</w:t>
      </w:r>
      <w:r>
        <w:t xml:space="preserve"> #</w:t>
      </w:r>
      <w:r>
        <w:t>AfricanUnion</w:t>
      </w:r>
    </w:p>
    <w:p w14:paraId="013C285A" w14:textId="59EA1E4E" w:rsidR="009732E6" w:rsidRPr="00B201A9" w:rsidRDefault="009732E6" w:rsidP="009732E6">
      <w:pPr>
        <w:tabs>
          <w:tab w:val="left" w:pos="3438"/>
        </w:tabs>
        <w:rPr>
          <w:b/>
          <w:bCs/>
        </w:rPr>
      </w:pPr>
      <w:r w:rsidRPr="00B201A9">
        <w:rPr>
          <w:b/>
          <w:bCs/>
        </w:rPr>
        <w:t>Twitter</w:t>
      </w:r>
    </w:p>
    <w:p w14:paraId="6D511EE9" w14:textId="77777777" w:rsidR="009732E6" w:rsidRDefault="009732E6" w:rsidP="009732E6">
      <w:pPr>
        <w:tabs>
          <w:tab w:val="left" w:pos="3438"/>
        </w:tabs>
      </w:pPr>
    </w:p>
    <w:p w14:paraId="2F36C877" w14:textId="7EB2BE51" w:rsidR="009732E6" w:rsidRPr="009732E6" w:rsidRDefault="00B201A9" w:rsidP="00B201A9">
      <w:pPr>
        <w:tabs>
          <w:tab w:val="left" w:pos="3438"/>
        </w:tabs>
      </w:pPr>
      <w:r>
        <w:t>At the African Union Commission's workshop on the Africa Integrated Railways Network in Dar es Salaam, Zambia Railways highlighted key projects like Kafue-Lion’s Den, Livingstone-Kazungula-</w:t>
      </w:r>
      <w:proofErr w:type="spellStart"/>
      <w:r>
        <w:t>Sesheke</w:t>
      </w:r>
      <w:proofErr w:type="spellEnd"/>
      <w:r>
        <w:t xml:space="preserve">, </w:t>
      </w:r>
      <w:proofErr w:type="spellStart"/>
      <w:r>
        <w:t>Chingola</w:t>
      </w:r>
      <w:proofErr w:type="spellEnd"/>
      <w:r>
        <w:t xml:space="preserve">-Jimbe, and </w:t>
      </w:r>
      <w:proofErr w:type="spellStart"/>
      <w:r>
        <w:t>Nseluka-Mpulungu</w:t>
      </w:r>
      <w:proofErr w:type="spellEnd"/>
      <w:r>
        <w:t xml:space="preserve"> rail lines. Find out more here: </w:t>
      </w:r>
      <w:r>
        <w:t xml:space="preserve"> </w:t>
      </w:r>
      <w:r>
        <w:t xml:space="preserve">#Railway #Rail </w:t>
      </w:r>
      <w:r>
        <w:t xml:space="preserve"> </w:t>
      </w:r>
    </w:p>
    <w:sectPr w:rsidR="009732E6" w:rsidRPr="009732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decorative"/>
    <w:pitch w:val="variable"/>
    <w:sig w:usb0="00000003" w:usb1="10000000" w:usb2="00000000" w:usb3="00000000" w:csb0="8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E57"/>
    <w:rsid w:val="000E6A84"/>
    <w:rsid w:val="0015175D"/>
    <w:rsid w:val="00334AC9"/>
    <w:rsid w:val="00390415"/>
    <w:rsid w:val="003A733B"/>
    <w:rsid w:val="0045224D"/>
    <w:rsid w:val="009732E6"/>
    <w:rsid w:val="00983F71"/>
    <w:rsid w:val="00A56E57"/>
    <w:rsid w:val="00B201A9"/>
    <w:rsid w:val="00D01829"/>
    <w:rsid w:val="00D20730"/>
    <w:rsid w:val="00D82AD6"/>
    <w:rsid w:val="00F647A3"/>
    <w:rsid w:val="00FF587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2D69AB85"/>
  <w15:chartTrackingRefBased/>
  <w15:docId w15:val="{F638A145-EFDF-7747-9283-727504604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Z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6E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6E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6E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6E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6E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6E5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6E5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6E5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6E5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E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6E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6E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6E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6E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6E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6E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6E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6E57"/>
    <w:rPr>
      <w:rFonts w:eastAsiaTheme="majorEastAsia" w:cstheme="majorBidi"/>
      <w:color w:val="272727" w:themeColor="text1" w:themeTint="D8"/>
    </w:rPr>
  </w:style>
  <w:style w:type="paragraph" w:styleId="Title">
    <w:name w:val="Title"/>
    <w:basedOn w:val="Normal"/>
    <w:next w:val="Normal"/>
    <w:link w:val="TitleChar"/>
    <w:uiPriority w:val="10"/>
    <w:qFormat/>
    <w:rsid w:val="00A56E5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6E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6E5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6E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6E5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56E57"/>
    <w:rPr>
      <w:i/>
      <w:iCs/>
      <w:color w:val="404040" w:themeColor="text1" w:themeTint="BF"/>
    </w:rPr>
  </w:style>
  <w:style w:type="paragraph" w:styleId="ListParagraph">
    <w:name w:val="List Paragraph"/>
    <w:basedOn w:val="Normal"/>
    <w:uiPriority w:val="34"/>
    <w:qFormat/>
    <w:rsid w:val="00A56E57"/>
    <w:pPr>
      <w:ind w:left="720"/>
      <w:contextualSpacing/>
    </w:pPr>
  </w:style>
  <w:style w:type="character" w:styleId="IntenseEmphasis">
    <w:name w:val="Intense Emphasis"/>
    <w:basedOn w:val="DefaultParagraphFont"/>
    <w:uiPriority w:val="21"/>
    <w:qFormat/>
    <w:rsid w:val="00A56E57"/>
    <w:rPr>
      <w:i/>
      <w:iCs/>
      <w:color w:val="0F4761" w:themeColor="accent1" w:themeShade="BF"/>
    </w:rPr>
  </w:style>
  <w:style w:type="paragraph" w:styleId="IntenseQuote">
    <w:name w:val="Intense Quote"/>
    <w:basedOn w:val="Normal"/>
    <w:next w:val="Normal"/>
    <w:link w:val="IntenseQuoteChar"/>
    <w:uiPriority w:val="30"/>
    <w:qFormat/>
    <w:rsid w:val="00A56E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6E57"/>
    <w:rPr>
      <w:i/>
      <w:iCs/>
      <w:color w:val="0F4761" w:themeColor="accent1" w:themeShade="BF"/>
    </w:rPr>
  </w:style>
  <w:style w:type="character" w:styleId="IntenseReference">
    <w:name w:val="Intense Reference"/>
    <w:basedOn w:val="DefaultParagraphFont"/>
    <w:uiPriority w:val="32"/>
    <w:qFormat/>
    <w:rsid w:val="00A56E57"/>
    <w:rPr>
      <w:b/>
      <w:bCs/>
      <w:smallCaps/>
      <w:color w:val="0F4761" w:themeColor="accent1" w:themeShade="BF"/>
      <w:spacing w:val="5"/>
    </w:rPr>
  </w:style>
  <w:style w:type="paragraph" w:styleId="NormalWeb">
    <w:name w:val="Normal (Web)"/>
    <w:basedOn w:val="Normal"/>
    <w:uiPriority w:val="99"/>
    <w:semiHidden/>
    <w:unhideWhenUsed/>
    <w:rsid w:val="000E6A84"/>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3904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98445">
      <w:bodyDiv w:val="1"/>
      <w:marLeft w:val="0"/>
      <w:marRight w:val="0"/>
      <w:marTop w:val="0"/>
      <w:marBottom w:val="0"/>
      <w:divBdr>
        <w:top w:val="none" w:sz="0" w:space="0" w:color="auto"/>
        <w:left w:val="none" w:sz="0" w:space="0" w:color="auto"/>
        <w:bottom w:val="none" w:sz="0" w:space="0" w:color="auto"/>
        <w:right w:val="none" w:sz="0" w:space="0" w:color="auto"/>
      </w:divBdr>
    </w:div>
    <w:div w:id="156966105">
      <w:bodyDiv w:val="1"/>
      <w:marLeft w:val="0"/>
      <w:marRight w:val="0"/>
      <w:marTop w:val="0"/>
      <w:marBottom w:val="0"/>
      <w:divBdr>
        <w:top w:val="none" w:sz="0" w:space="0" w:color="auto"/>
        <w:left w:val="none" w:sz="0" w:space="0" w:color="auto"/>
        <w:bottom w:val="none" w:sz="0" w:space="0" w:color="auto"/>
        <w:right w:val="none" w:sz="0" w:space="0" w:color="auto"/>
      </w:divBdr>
    </w:div>
    <w:div w:id="1160266669">
      <w:bodyDiv w:val="1"/>
      <w:marLeft w:val="0"/>
      <w:marRight w:val="0"/>
      <w:marTop w:val="0"/>
      <w:marBottom w:val="0"/>
      <w:divBdr>
        <w:top w:val="none" w:sz="0" w:space="0" w:color="auto"/>
        <w:left w:val="none" w:sz="0" w:space="0" w:color="auto"/>
        <w:bottom w:val="none" w:sz="0" w:space="0" w:color="auto"/>
        <w:right w:val="none" w:sz="0" w:space="0" w:color="auto"/>
      </w:divBdr>
    </w:div>
    <w:div w:id="1439061979">
      <w:bodyDiv w:val="1"/>
      <w:marLeft w:val="0"/>
      <w:marRight w:val="0"/>
      <w:marTop w:val="0"/>
      <w:marBottom w:val="0"/>
      <w:divBdr>
        <w:top w:val="none" w:sz="0" w:space="0" w:color="auto"/>
        <w:left w:val="none" w:sz="0" w:space="0" w:color="auto"/>
        <w:bottom w:val="none" w:sz="0" w:space="0" w:color="auto"/>
        <w:right w:val="none" w:sz="0" w:space="0" w:color="auto"/>
      </w:divBdr>
    </w:div>
    <w:div w:id="1883012003">
      <w:bodyDiv w:val="1"/>
      <w:marLeft w:val="0"/>
      <w:marRight w:val="0"/>
      <w:marTop w:val="0"/>
      <w:marBottom w:val="0"/>
      <w:divBdr>
        <w:top w:val="none" w:sz="0" w:space="0" w:color="auto"/>
        <w:left w:val="none" w:sz="0" w:space="0" w:color="auto"/>
        <w:bottom w:val="none" w:sz="0" w:space="0" w:color="auto"/>
        <w:right w:val="none" w:sz="0" w:space="0" w:color="auto"/>
      </w:divBdr>
    </w:div>
    <w:div w:id="1927957973">
      <w:bodyDiv w:val="1"/>
      <w:marLeft w:val="0"/>
      <w:marRight w:val="0"/>
      <w:marTop w:val="0"/>
      <w:marBottom w:val="0"/>
      <w:divBdr>
        <w:top w:val="none" w:sz="0" w:space="0" w:color="auto"/>
        <w:left w:val="none" w:sz="0" w:space="0" w:color="auto"/>
        <w:bottom w:val="none" w:sz="0" w:space="0" w:color="auto"/>
        <w:right w:val="none" w:sz="0" w:space="0" w:color="auto"/>
      </w:divBdr>
    </w:div>
    <w:div w:id="210896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879</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Phillippa Dean</dc:creator>
  <cp:keywords/>
  <dc:description/>
  <cp:lastModifiedBy>Phillippa Dean</cp:lastModifiedBy>
  <cp:revision>2</cp:revision>
  <dcterms:created xsi:type="dcterms:W3CDTF">2024-06-06T14:13:00Z</dcterms:created>
  <dcterms:modified xsi:type="dcterms:W3CDTF">2024-06-06T14:13:00Z</dcterms:modified>
</cp:coreProperties>
</file>