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2E2E" w14:textId="01D3673B" w:rsidR="00547E62" w:rsidRPr="00E97F92" w:rsidRDefault="00040C4C" w:rsidP="00811970">
      <w:pPr>
        <w:rPr>
          <w:rFonts w:ascii="Soleto" w:hAnsi="Soleto"/>
          <w:b/>
          <w:bCs/>
          <w:sz w:val="48"/>
          <w:szCs w:val="48"/>
          <w:lang w:val="en-US"/>
        </w:rPr>
      </w:pPr>
      <w:r>
        <w:rPr>
          <w:noProof/>
        </w:rPr>
        <w:drawing>
          <wp:inline distT="0" distB="0" distL="0" distR="0" wp14:anchorId="79E1F35B" wp14:editId="6C41DD5F">
            <wp:extent cx="3206959" cy="841829"/>
            <wp:effectExtent l="0" t="0" r="0" b="0"/>
            <wp:docPr id="2124388199" name="Picture 2124388199" descr="A logo with a world map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88199" name="Picture 2124388199" descr="A logo with a world map and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6959" cy="841829"/>
                    </a:xfrm>
                    <a:prstGeom prst="rect">
                      <a:avLst/>
                    </a:prstGeom>
                  </pic:spPr>
                </pic:pic>
              </a:graphicData>
            </a:graphic>
          </wp:inline>
        </w:drawing>
      </w:r>
    </w:p>
    <w:p w14:paraId="114855FB" w14:textId="24D223D9" w:rsidR="00811970" w:rsidRPr="00E97F92" w:rsidRDefault="00811970" w:rsidP="00811970">
      <w:pPr>
        <w:pBdr>
          <w:bottom w:val="single" w:sz="6" w:space="1" w:color="auto"/>
        </w:pBdr>
        <w:rPr>
          <w:rFonts w:ascii="Soleto" w:hAnsi="Soleto"/>
          <w:b/>
          <w:bCs/>
          <w:sz w:val="48"/>
          <w:szCs w:val="48"/>
          <w:lang w:val="en-US"/>
        </w:rPr>
      </w:pPr>
      <w:r w:rsidRPr="00E97F92">
        <w:rPr>
          <w:rFonts w:ascii="Soleto" w:hAnsi="Soleto"/>
          <w:b/>
          <w:bCs/>
          <w:sz w:val="48"/>
          <w:szCs w:val="48"/>
          <w:lang w:val="en-US"/>
        </w:rPr>
        <w:t>PRESS RELEASE</w:t>
      </w:r>
    </w:p>
    <w:p w14:paraId="5BEF137C" w14:textId="3E5C2A1B" w:rsidR="00AD16FE" w:rsidRPr="00AD16FE" w:rsidRDefault="00D16B82" w:rsidP="0094319A">
      <w:pPr>
        <w:spacing w:before="100" w:beforeAutospacing="1" w:after="100" w:afterAutospacing="1"/>
        <w:jc w:val="both"/>
        <w:rPr>
          <w:rFonts w:ascii="Soleto" w:hAnsi="Soleto"/>
          <w:b/>
          <w:bCs/>
          <w:sz w:val="36"/>
          <w:szCs w:val="36"/>
          <w:lang w:val="en-US"/>
        </w:rPr>
      </w:pPr>
      <w:bookmarkStart w:id="0" w:name="_Hlk531567785"/>
      <w:r>
        <w:rPr>
          <w:rFonts w:ascii="Soleto" w:hAnsi="Soleto"/>
          <w:b/>
          <w:bCs/>
          <w:sz w:val="36"/>
          <w:szCs w:val="36"/>
          <w:lang w:val="en-US"/>
        </w:rPr>
        <w:t>South Africa’s</w:t>
      </w:r>
      <w:r w:rsidR="00E50F50" w:rsidRPr="00E50F50">
        <w:rPr>
          <w:rFonts w:ascii="Soleto" w:hAnsi="Soleto"/>
          <w:b/>
          <w:bCs/>
          <w:sz w:val="36"/>
          <w:szCs w:val="36"/>
        </w:rPr>
        <w:t xml:space="preserve"> Progressive Business Forum </w:t>
      </w:r>
      <w:r>
        <w:rPr>
          <w:rFonts w:ascii="Soleto" w:hAnsi="Soleto"/>
          <w:b/>
          <w:bCs/>
          <w:sz w:val="36"/>
          <w:szCs w:val="36"/>
        </w:rPr>
        <w:t xml:space="preserve">honours Afreximbank board member </w:t>
      </w:r>
      <w:r w:rsidR="000C6F92" w:rsidRPr="000C6F92">
        <w:rPr>
          <w:rFonts w:ascii="Soleto" w:hAnsi="Soleto"/>
          <w:b/>
          <w:bCs/>
          <w:sz w:val="36"/>
          <w:szCs w:val="36"/>
        </w:rPr>
        <w:t>Ronnie Ntuli</w:t>
      </w:r>
      <w:r w:rsidR="000C6F92">
        <w:rPr>
          <w:rFonts w:ascii="Soleto" w:hAnsi="Soleto"/>
          <w:b/>
          <w:bCs/>
          <w:sz w:val="36"/>
          <w:szCs w:val="36"/>
        </w:rPr>
        <w:t xml:space="preserve"> with Lifetime Achievement Award</w:t>
      </w:r>
    </w:p>
    <w:p w14:paraId="3DACD89E" w14:textId="71399625" w:rsidR="00040C4C" w:rsidRDefault="00947B47" w:rsidP="00947B47">
      <w:pPr>
        <w:spacing w:before="100" w:beforeAutospacing="1" w:after="100" w:afterAutospacing="1"/>
        <w:jc w:val="both"/>
        <w:rPr>
          <w:rFonts w:ascii="Soleto" w:hAnsi="Soleto"/>
          <w:color w:val="000000"/>
          <w:sz w:val="24"/>
          <w:szCs w:val="24"/>
          <w:bdr w:val="none" w:sz="0" w:space="0" w:color="auto" w:frame="1"/>
          <w:lang w:val="en-US"/>
        </w:rPr>
      </w:pPr>
      <w:r w:rsidRPr="00947B47">
        <w:rPr>
          <w:rFonts w:ascii="Soleto" w:hAnsi="Soleto"/>
          <w:b/>
          <w:bCs/>
          <w:color w:val="000000"/>
          <w:sz w:val="24"/>
          <w:szCs w:val="24"/>
          <w:bdr w:val="none" w:sz="0" w:space="0" w:color="auto" w:frame="1"/>
        </w:rPr>
        <w:t>Mpumalanga Province, South Africa</w:t>
      </w:r>
      <w:r>
        <w:rPr>
          <w:rFonts w:ascii="Soleto" w:hAnsi="Soleto"/>
          <w:b/>
          <w:bCs/>
          <w:color w:val="000000"/>
          <w:sz w:val="24"/>
          <w:szCs w:val="24"/>
          <w:bdr w:val="none" w:sz="0" w:space="0" w:color="auto" w:frame="1"/>
        </w:rPr>
        <w:t xml:space="preserve">, </w:t>
      </w:r>
      <w:r w:rsidR="00B91C62" w:rsidRPr="00B91C62">
        <w:rPr>
          <w:rFonts w:ascii="Soleto" w:hAnsi="Soleto"/>
          <w:b/>
          <w:bCs/>
          <w:color w:val="000000"/>
          <w:sz w:val="24"/>
          <w:szCs w:val="24"/>
          <w:highlight w:val="yellow"/>
          <w:bdr w:val="none" w:sz="0" w:space="0" w:color="auto" w:frame="1"/>
        </w:rPr>
        <w:t>2</w:t>
      </w:r>
      <w:r w:rsidRPr="00B91C62">
        <w:rPr>
          <w:rFonts w:ascii="Soleto" w:hAnsi="Soleto"/>
          <w:b/>
          <w:bCs/>
          <w:color w:val="000000"/>
          <w:sz w:val="24"/>
          <w:szCs w:val="24"/>
          <w:highlight w:val="yellow"/>
          <w:bdr w:val="none" w:sz="0" w:space="0" w:color="auto" w:frame="1"/>
        </w:rPr>
        <w:t xml:space="preserve">3 </w:t>
      </w:r>
      <w:r w:rsidR="00040C4C" w:rsidRPr="00B91C62">
        <w:rPr>
          <w:rFonts w:ascii="Soleto" w:hAnsi="Soleto"/>
          <w:b/>
          <w:bCs/>
          <w:color w:val="000000"/>
          <w:sz w:val="24"/>
          <w:szCs w:val="24"/>
          <w:highlight w:val="yellow"/>
          <w:bdr w:val="none" w:sz="0" w:space="0" w:color="auto" w:frame="1"/>
          <w:lang w:val="en-US"/>
        </w:rPr>
        <w:t>January 2024</w:t>
      </w:r>
      <w:r w:rsidR="00040C4C">
        <w:rPr>
          <w:rFonts w:ascii="Soleto" w:hAnsi="Soleto"/>
          <w:b/>
          <w:bCs/>
          <w:color w:val="000000"/>
          <w:sz w:val="24"/>
          <w:szCs w:val="24"/>
          <w:bdr w:val="none" w:sz="0" w:space="0" w:color="auto" w:frame="1"/>
          <w:lang w:val="en-US"/>
        </w:rPr>
        <w:t>:</w:t>
      </w:r>
      <w:r w:rsidR="00811970" w:rsidRPr="00E97F92">
        <w:rPr>
          <w:rFonts w:ascii="Soleto" w:hAnsi="Soleto"/>
          <w:b/>
          <w:bCs/>
          <w:color w:val="000000"/>
          <w:sz w:val="24"/>
          <w:szCs w:val="24"/>
          <w:bdr w:val="none" w:sz="0" w:space="0" w:color="auto" w:frame="1"/>
          <w:lang w:val="en-US"/>
        </w:rPr>
        <w:t xml:space="preserve"> </w:t>
      </w:r>
      <w:bookmarkEnd w:id="0"/>
      <w:r w:rsidR="00DE77D6" w:rsidRPr="00E97F92">
        <w:rPr>
          <w:rFonts w:ascii="Soleto" w:hAnsi="Soleto"/>
          <w:b/>
          <w:bCs/>
          <w:color w:val="000000"/>
          <w:sz w:val="24"/>
          <w:szCs w:val="24"/>
          <w:bdr w:val="none" w:sz="0" w:space="0" w:color="auto" w:frame="1"/>
          <w:lang w:val="en-US"/>
        </w:rPr>
        <w:t>–</w:t>
      </w:r>
      <w:r w:rsidR="00040C4C">
        <w:rPr>
          <w:rFonts w:ascii="Soleto" w:hAnsi="Soleto"/>
          <w:color w:val="000000"/>
          <w:sz w:val="24"/>
          <w:szCs w:val="24"/>
          <w:bdr w:val="none" w:sz="0" w:space="0" w:color="auto" w:frame="1"/>
          <w:lang w:val="en-US"/>
        </w:rPr>
        <w:t xml:space="preserve"> </w:t>
      </w:r>
      <w:r w:rsidR="00811970" w:rsidRPr="00E97F92">
        <w:rPr>
          <w:rFonts w:ascii="Soleto" w:hAnsi="Soleto"/>
          <w:color w:val="000000"/>
          <w:sz w:val="24"/>
          <w:szCs w:val="24"/>
          <w:bdr w:val="none" w:sz="0" w:space="0" w:color="auto" w:frame="1"/>
          <w:lang w:val="en-US"/>
        </w:rPr>
        <w:t>African Export-Import Bank (Afreximbank</w:t>
      </w:r>
      <w:r w:rsidR="001B30B0">
        <w:rPr>
          <w:rFonts w:ascii="Soleto" w:hAnsi="Soleto"/>
          <w:color w:val="000000"/>
          <w:sz w:val="24"/>
          <w:szCs w:val="24"/>
          <w:bdr w:val="none" w:sz="0" w:space="0" w:color="auto" w:frame="1"/>
          <w:lang w:val="en-US"/>
        </w:rPr>
        <w:t xml:space="preserve">) </w:t>
      </w:r>
      <w:r>
        <w:rPr>
          <w:rFonts w:ascii="Soleto" w:hAnsi="Soleto"/>
          <w:color w:val="000000"/>
          <w:sz w:val="24"/>
          <w:szCs w:val="24"/>
          <w:bdr w:val="none" w:sz="0" w:space="0" w:color="auto" w:frame="1"/>
          <w:lang w:val="en-US"/>
        </w:rPr>
        <w:t xml:space="preserve">board member </w:t>
      </w:r>
      <w:r w:rsidR="001C77D1" w:rsidRPr="001C77D1">
        <w:rPr>
          <w:rFonts w:ascii="Soleto" w:hAnsi="Soleto"/>
          <w:color w:val="000000"/>
          <w:sz w:val="24"/>
          <w:szCs w:val="24"/>
          <w:bdr w:val="none" w:sz="0" w:space="0" w:color="auto" w:frame="1"/>
          <w:lang w:val="en-US"/>
        </w:rPr>
        <w:t>Ronnie Ntuli</w:t>
      </w:r>
      <w:r w:rsidR="001C77D1">
        <w:rPr>
          <w:rFonts w:ascii="Soleto" w:hAnsi="Soleto"/>
          <w:color w:val="000000"/>
          <w:sz w:val="24"/>
          <w:szCs w:val="24"/>
          <w:bdr w:val="none" w:sz="0" w:space="0" w:color="auto" w:frame="1"/>
          <w:lang w:val="en-US"/>
        </w:rPr>
        <w:t xml:space="preserve"> has been </w:t>
      </w:r>
      <w:r w:rsidR="00B91C62">
        <w:rPr>
          <w:rFonts w:ascii="Soleto" w:hAnsi="Soleto"/>
          <w:color w:val="000000"/>
          <w:sz w:val="24"/>
          <w:szCs w:val="24"/>
          <w:bdr w:val="none" w:sz="0" w:space="0" w:color="auto" w:frame="1"/>
          <w:lang w:val="en-US"/>
        </w:rPr>
        <w:t>awarded</w:t>
      </w:r>
      <w:r w:rsidR="001C77D1">
        <w:rPr>
          <w:rFonts w:ascii="Soleto" w:hAnsi="Soleto"/>
          <w:color w:val="000000"/>
          <w:sz w:val="24"/>
          <w:szCs w:val="24"/>
          <w:bdr w:val="none" w:sz="0" w:space="0" w:color="auto" w:frame="1"/>
          <w:lang w:val="en-US"/>
        </w:rPr>
        <w:t xml:space="preserve"> the Progressive Business Forum’s (PBF) prestigious Lifetime Achievement </w:t>
      </w:r>
      <w:r w:rsidR="00A93024">
        <w:rPr>
          <w:rFonts w:ascii="Soleto" w:hAnsi="Soleto"/>
          <w:color w:val="000000"/>
          <w:sz w:val="24"/>
          <w:szCs w:val="24"/>
          <w:bdr w:val="none" w:sz="0" w:space="0" w:color="auto" w:frame="1"/>
          <w:lang w:val="en-US"/>
        </w:rPr>
        <w:t>Award and</w:t>
      </w:r>
      <w:r w:rsidR="001A734C">
        <w:rPr>
          <w:rFonts w:ascii="Soleto" w:hAnsi="Soleto"/>
          <w:color w:val="000000"/>
          <w:sz w:val="24"/>
          <w:szCs w:val="24"/>
          <w:bdr w:val="none" w:sz="0" w:space="0" w:color="auto" w:frame="1"/>
          <w:lang w:val="en-US"/>
        </w:rPr>
        <w:t xml:space="preserve"> was presented with the accolade at the Forum’s </w:t>
      </w:r>
      <w:r w:rsidR="00F96D68">
        <w:rPr>
          <w:rFonts w:ascii="Soleto" w:hAnsi="Soleto"/>
          <w:color w:val="000000"/>
          <w:sz w:val="24"/>
          <w:szCs w:val="24"/>
          <w:bdr w:val="none" w:sz="0" w:space="0" w:color="auto" w:frame="1"/>
          <w:lang w:val="en-US"/>
        </w:rPr>
        <w:t xml:space="preserve">special celebrations marking </w:t>
      </w:r>
      <w:r w:rsidR="00CA7D69">
        <w:rPr>
          <w:rFonts w:ascii="Soleto" w:hAnsi="Soleto"/>
          <w:color w:val="000000"/>
          <w:sz w:val="24"/>
          <w:szCs w:val="24"/>
          <w:bdr w:val="none" w:sz="0" w:space="0" w:color="auto" w:frame="1"/>
          <w:lang w:val="en-US"/>
        </w:rPr>
        <w:t>three decades of democracy in South Afric</w:t>
      </w:r>
      <w:r w:rsidR="00A93024">
        <w:rPr>
          <w:rFonts w:ascii="Soleto" w:hAnsi="Soleto"/>
          <w:color w:val="000000"/>
          <w:sz w:val="24"/>
          <w:szCs w:val="24"/>
          <w:bdr w:val="none" w:sz="0" w:space="0" w:color="auto" w:frame="1"/>
          <w:lang w:val="en-US"/>
        </w:rPr>
        <w:t xml:space="preserve">a. </w:t>
      </w:r>
    </w:p>
    <w:p w14:paraId="6A7072ED" w14:textId="3D2D0AF2" w:rsidR="00664C69" w:rsidRDefault="00664C69" w:rsidP="00947B47">
      <w:pPr>
        <w:spacing w:before="100" w:beforeAutospacing="1" w:after="100" w:afterAutospacing="1"/>
        <w:jc w:val="both"/>
        <w:rPr>
          <w:rFonts w:ascii="Soleto" w:hAnsi="Soleto"/>
          <w:color w:val="000000"/>
          <w:sz w:val="24"/>
          <w:szCs w:val="24"/>
          <w:bdr w:val="none" w:sz="0" w:space="0" w:color="auto" w:frame="1"/>
          <w:lang w:val="en-US"/>
        </w:rPr>
      </w:pPr>
      <w:r>
        <w:rPr>
          <w:rFonts w:ascii="Soleto" w:hAnsi="Soleto"/>
          <w:color w:val="000000"/>
          <w:sz w:val="24"/>
          <w:szCs w:val="24"/>
          <w:bdr w:val="none" w:sz="0" w:space="0" w:color="auto" w:frame="1"/>
          <w:lang w:val="en-US"/>
        </w:rPr>
        <w:t xml:space="preserve">The </w:t>
      </w:r>
      <w:r w:rsidR="00454ED5">
        <w:rPr>
          <w:rFonts w:ascii="Soleto" w:hAnsi="Soleto"/>
          <w:color w:val="000000"/>
          <w:sz w:val="24"/>
          <w:szCs w:val="24"/>
          <w:bdr w:val="none" w:sz="0" w:space="0" w:color="auto" w:frame="1"/>
          <w:lang w:val="en-US"/>
        </w:rPr>
        <w:t>award</w:t>
      </w:r>
      <w:r>
        <w:rPr>
          <w:rFonts w:ascii="Soleto" w:hAnsi="Soleto"/>
          <w:color w:val="000000"/>
          <w:sz w:val="24"/>
          <w:szCs w:val="24"/>
          <w:bdr w:val="none" w:sz="0" w:space="0" w:color="auto" w:frame="1"/>
          <w:lang w:val="en-US"/>
        </w:rPr>
        <w:t xml:space="preserve">, which was presented at the PBF’s inaugural “Show Up” </w:t>
      </w:r>
      <w:r w:rsidR="00454ED5">
        <w:rPr>
          <w:rFonts w:ascii="Soleto" w:hAnsi="Soleto"/>
          <w:color w:val="000000"/>
          <w:sz w:val="24"/>
          <w:szCs w:val="24"/>
          <w:bdr w:val="none" w:sz="0" w:space="0" w:color="auto" w:frame="1"/>
          <w:lang w:val="en-US"/>
        </w:rPr>
        <w:t>awards ceremony, recognizes and celebrates individuals who have distinguished themselves in business</w:t>
      </w:r>
      <w:r w:rsidR="00B91C62">
        <w:rPr>
          <w:rFonts w:ascii="Soleto" w:hAnsi="Soleto"/>
          <w:color w:val="000000"/>
          <w:sz w:val="24"/>
          <w:szCs w:val="24"/>
          <w:bdr w:val="none" w:sz="0" w:space="0" w:color="auto" w:frame="1"/>
          <w:lang w:val="en-US"/>
        </w:rPr>
        <w:t>,</w:t>
      </w:r>
      <w:r w:rsidR="00454ED5">
        <w:rPr>
          <w:rFonts w:ascii="Soleto" w:hAnsi="Soleto"/>
          <w:color w:val="000000"/>
          <w:sz w:val="24"/>
          <w:szCs w:val="24"/>
          <w:bdr w:val="none" w:sz="0" w:space="0" w:color="auto" w:frame="1"/>
          <w:lang w:val="en-US"/>
        </w:rPr>
        <w:t xml:space="preserve"> </w:t>
      </w:r>
      <w:r w:rsidR="00106304">
        <w:rPr>
          <w:rFonts w:ascii="Soleto" w:hAnsi="Soleto"/>
          <w:color w:val="000000"/>
          <w:sz w:val="24"/>
          <w:szCs w:val="24"/>
          <w:bdr w:val="none" w:sz="0" w:space="0" w:color="auto" w:frame="1"/>
          <w:lang w:val="en-US"/>
        </w:rPr>
        <w:t xml:space="preserve">public service and, through their commercial, entrepreneurial and </w:t>
      </w:r>
      <w:r w:rsidR="00160412">
        <w:rPr>
          <w:rFonts w:ascii="Soleto" w:hAnsi="Soleto"/>
          <w:color w:val="000000"/>
          <w:sz w:val="24"/>
          <w:szCs w:val="24"/>
          <w:bdr w:val="none" w:sz="0" w:space="0" w:color="auto" w:frame="1"/>
          <w:lang w:val="en-US"/>
        </w:rPr>
        <w:t>civic ventures</w:t>
      </w:r>
      <w:r w:rsidR="00B91C62">
        <w:rPr>
          <w:rFonts w:ascii="Soleto" w:hAnsi="Soleto"/>
          <w:color w:val="000000"/>
          <w:sz w:val="24"/>
          <w:szCs w:val="24"/>
          <w:bdr w:val="none" w:sz="0" w:space="0" w:color="auto" w:frame="1"/>
          <w:lang w:val="en-US"/>
        </w:rPr>
        <w:t xml:space="preserve">. It also recognizes those who have </w:t>
      </w:r>
      <w:r w:rsidR="00106304">
        <w:rPr>
          <w:rFonts w:ascii="Soleto" w:hAnsi="Soleto"/>
          <w:color w:val="000000"/>
          <w:sz w:val="24"/>
          <w:szCs w:val="24"/>
          <w:bdr w:val="none" w:sz="0" w:space="0" w:color="auto" w:frame="1"/>
          <w:lang w:val="en-US"/>
        </w:rPr>
        <w:t xml:space="preserve">acted </w:t>
      </w:r>
      <w:r w:rsidR="00160412">
        <w:rPr>
          <w:rFonts w:ascii="Soleto" w:hAnsi="Soleto"/>
          <w:color w:val="000000"/>
          <w:sz w:val="24"/>
          <w:szCs w:val="24"/>
          <w:bdr w:val="none" w:sz="0" w:space="0" w:color="auto" w:frame="1"/>
          <w:lang w:val="en-US"/>
        </w:rPr>
        <w:t xml:space="preserve">to improve the common good and promote </w:t>
      </w:r>
      <w:r w:rsidR="00EA0B4B">
        <w:rPr>
          <w:rFonts w:ascii="Soleto" w:hAnsi="Soleto"/>
          <w:color w:val="000000"/>
          <w:sz w:val="24"/>
          <w:szCs w:val="24"/>
          <w:bdr w:val="none" w:sz="0" w:space="0" w:color="auto" w:frame="1"/>
          <w:lang w:val="en-US"/>
        </w:rPr>
        <w:t xml:space="preserve">the wellbeing of others. </w:t>
      </w:r>
    </w:p>
    <w:p w14:paraId="734396EB" w14:textId="1EAB341D" w:rsidR="00F13D93" w:rsidRDefault="00B91C62" w:rsidP="00947B47">
      <w:pPr>
        <w:spacing w:before="100" w:beforeAutospacing="1" w:after="100" w:afterAutospacing="1"/>
        <w:jc w:val="both"/>
        <w:rPr>
          <w:rFonts w:ascii="Soleto" w:hAnsi="Soleto"/>
          <w:color w:val="000000"/>
          <w:sz w:val="24"/>
          <w:szCs w:val="24"/>
          <w:bdr w:val="none" w:sz="0" w:space="0" w:color="auto" w:frame="1"/>
          <w:lang w:val="en-US"/>
        </w:rPr>
      </w:pPr>
      <w:r>
        <w:rPr>
          <w:rFonts w:ascii="Soleto" w:hAnsi="Soleto"/>
          <w:color w:val="000000"/>
          <w:sz w:val="24"/>
          <w:szCs w:val="24"/>
          <w:bdr w:val="none" w:sz="0" w:space="0" w:color="auto" w:frame="1"/>
          <w:lang w:val="en-US"/>
        </w:rPr>
        <w:t xml:space="preserve">Mr Ntuli’s </w:t>
      </w:r>
      <w:r w:rsidR="00F13D93">
        <w:rPr>
          <w:rFonts w:ascii="Soleto" w:hAnsi="Soleto"/>
          <w:color w:val="000000"/>
          <w:sz w:val="24"/>
          <w:szCs w:val="24"/>
          <w:bdr w:val="none" w:sz="0" w:space="0" w:color="auto" w:frame="1"/>
          <w:lang w:val="en-US"/>
        </w:rPr>
        <w:t xml:space="preserve">receipt of this award constitutes a recognition of his extraordinary contribution to the </w:t>
      </w:r>
      <w:r w:rsidR="000A5496">
        <w:rPr>
          <w:rFonts w:ascii="Soleto" w:hAnsi="Soleto"/>
          <w:color w:val="000000"/>
          <w:sz w:val="24"/>
          <w:szCs w:val="24"/>
          <w:bdr w:val="none" w:sz="0" w:space="0" w:color="auto" w:frame="1"/>
          <w:lang w:val="en-US"/>
        </w:rPr>
        <w:t>expansion</w:t>
      </w:r>
      <w:r w:rsidR="00F13D93">
        <w:rPr>
          <w:rFonts w:ascii="Soleto" w:hAnsi="Soleto"/>
          <w:color w:val="000000"/>
          <w:sz w:val="24"/>
          <w:szCs w:val="24"/>
          <w:bdr w:val="none" w:sz="0" w:space="0" w:color="auto" w:frame="1"/>
          <w:lang w:val="en-US"/>
        </w:rPr>
        <w:t xml:space="preserve"> of Southern Africa’s rail network </w:t>
      </w:r>
      <w:r w:rsidR="000A5496">
        <w:rPr>
          <w:rFonts w:ascii="Soleto" w:hAnsi="Soleto"/>
          <w:color w:val="000000"/>
          <w:sz w:val="24"/>
          <w:szCs w:val="24"/>
          <w:bdr w:val="none" w:sz="0" w:space="0" w:color="auto" w:frame="1"/>
          <w:lang w:val="en-US"/>
        </w:rPr>
        <w:t xml:space="preserve">and his application of </w:t>
      </w:r>
      <w:r w:rsidR="00E455C2">
        <w:rPr>
          <w:rFonts w:ascii="Soleto" w:hAnsi="Soleto"/>
          <w:color w:val="000000"/>
          <w:sz w:val="24"/>
          <w:szCs w:val="24"/>
          <w:bdr w:val="none" w:sz="0" w:space="0" w:color="auto" w:frame="1"/>
          <w:lang w:val="en-US"/>
        </w:rPr>
        <w:t xml:space="preserve">engineering expertise to continental transport and logistics assets. </w:t>
      </w:r>
      <w:r w:rsidR="00863562">
        <w:rPr>
          <w:rFonts w:ascii="Soleto" w:hAnsi="Soleto"/>
          <w:color w:val="000000"/>
          <w:sz w:val="24"/>
          <w:szCs w:val="24"/>
          <w:bdr w:val="none" w:sz="0" w:space="0" w:color="auto" w:frame="1"/>
          <w:lang w:val="en-US"/>
        </w:rPr>
        <w:t xml:space="preserve">Mr </w:t>
      </w:r>
      <w:r w:rsidR="00E868E3">
        <w:rPr>
          <w:rFonts w:ascii="Soleto" w:hAnsi="Soleto"/>
          <w:color w:val="000000"/>
          <w:sz w:val="24"/>
          <w:szCs w:val="24"/>
          <w:bdr w:val="none" w:sz="0" w:space="0" w:color="auto" w:frame="1"/>
          <w:lang w:val="en-US"/>
        </w:rPr>
        <w:t>Ntuli founded</w:t>
      </w:r>
      <w:r w:rsidR="00E868E3">
        <w:rPr>
          <w:rFonts w:ascii="Soleto" w:hAnsi="Soleto"/>
          <w:color w:val="000000"/>
          <w:sz w:val="24"/>
          <w:szCs w:val="24"/>
          <w:bdr w:val="none" w:sz="0" w:space="0" w:color="auto" w:frame="1"/>
          <w:lang w:val="en-US"/>
        </w:rPr>
        <w:t xml:space="preserve"> and established </w:t>
      </w:r>
      <w:r w:rsidR="00E868E3">
        <w:rPr>
          <w:rFonts w:ascii="Soleto" w:hAnsi="Soleto"/>
          <w:color w:val="000000"/>
          <w:sz w:val="24"/>
          <w:szCs w:val="24"/>
          <w:bdr w:val="none" w:sz="0" w:space="0" w:color="auto" w:frame="1"/>
          <w:lang w:val="en-US"/>
        </w:rPr>
        <w:t xml:space="preserve">the </w:t>
      </w:r>
      <w:proofErr w:type="spellStart"/>
      <w:r w:rsidR="00863562">
        <w:rPr>
          <w:rFonts w:ascii="Soleto" w:hAnsi="Soleto"/>
          <w:color w:val="000000"/>
          <w:sz w:val="24"/>
          <w:szCs w:val="24"/>
          <w:bdr w:val="none" w:sz="0" w:space="0" w:color="auto" w:frame="1"/>
          <w:lang w:val="en-US"/>
        </w:rPr>
        <w:t>Thelo</w:t>
      </w:r>
      <w:proofErr w:type="spellEnd"/>
      <w:r w:rsidR="00863562">
        <w:rPr>
          <w:rFonts w:ascii="Soleto" w:hAnsi="Soleto"/>
          <w:color w:val="000000"/>
          <w:sz w:val="24"/>
          <w:szCs w:val="24"/>
          <w:bdr w:val="none" w:sz="0" w:space="0" w:color="auto" w:frame="1"/>
          <w:lang w:val="en-US"/>
        </w:rPr>
        <w:t xml:space="preserve"> Group</w:t>
      </w:r>
      <w:r w:rsidR="00E868E3">
        <w:rPr>
          <w:rFonts w:ascii="Soleto" w:hAnsi="Soleto"/>
          <w:color w:val="000000"/>
          <w:sz w:val="24"/>
          <w:szCs w:val="24"/>
          <w:bdr w:val="none" w:sz="0" w:space="0" w:color="auto" w:frame="1"/>
          <w:lang w:val="en-US"/>
        </w:rPr>
        <w:t>,</w:t>
      </w:r>
      <w:r w:rsidR="00863562">
        <w:rPr>
          <w:rFonts w:ascii="Soleto" w:hAnsi="Soleto"/>
          <w:color w:val="000000"/>
          <w:sz w:val="24"/>
          <w:szCs w:val="24"/>
          <w:bdr w:val="none" w:sz="0" w:space="0" w:color="auto" w:frame="1"/>
          <w:lang w:val="en-US"/>
        </w:rPr>
        <w:t xml:space="preserve"> </w:t>
      </w:r>
      <w:r w:rsidR="00B32790">
        <w:rPr>
          <w:rFonts w:ascii="Soleto" w:hAnsi="Soleto"/>
          <w:color w:val="000000"/>
          <w:sz w:val="24"/>
          <w:szCs w:val="24"/>
          <w:bdr w:val="none" w:sz="0" w:space="0" w:color="auto" w:frame="1"/>
          <w:lang w:val="en-US"/>
        </w:rPr>
        <w:t xml:space="preserve">as </w:t>
      </w:r>
      <w:r w:rsidR="00E868E3">
        <w:rPr>
          <w:rFonts w:ascii="Soleto" w:hAnsi="Soleto"/>
          <w:color w:val="000000"/>
          <w:sz w:val="24"/>
          <w:szCs w:val="24"/>
          <w:bdr w:val="none" w:sz="0" w:space="0" w:color="auto" w:frame="1"/>
          <w:lang w:val="en-US"/>
        </w:rPr>
        <w:t>one of</w:t>
      </w:r>
      <w:r w:rsidR="00B32790">
        <w:rPr>
          <w:rFonts w:ascii="Soleto" w:hAnsi="Soleto"/>
          <w:color w:val="000000"/>
          <w:sz w:val="24"/>
          <w:szCs w:val="24"/>
          <w:bdr w:val="none" w:sz="0" w:space="0" w:color="auto" w:frame="1"/>
          <w:lang w:val="en-US"/>
        </w:rPr>
        <w:t xml:space="preserve"> the continent’s eminent financiers of railway infrastructure and rolling stock, </w:t>
      </w:r>
      <w:r w:rsidR="00E6280A">
        <w:rPr>
          <w:rFonts w:ascii="Soleto" w:hAnsi="Soleto"/>
          <w:color w:val="000000"/>
          <w:sz w:val="24"/>
          <w:szCs w:val="24"/>
          <w:bdr w:val="none" w:sz="0" w:space="0" w:color="auto" w:frame="1"/>
          <w:lang w:val="en-US"/>
        </w:rPr>
        <w:t>and</w:t>
      </w:r>
      <w:r w:rsidR="006715E7">
        <w:rPr>
          <w:rFonts w:ascii="Soleto" w:hAnsi="Soleto"/>
          <w:color w:val="000000"/>
          <w:sz w:val="24"/>
          <w:szCs w:val="24"/>
          <w:bdr w:val="none" w:sz="0" w:space="0" w:color="auto" w:frame="1"/>
          <w:lang w:val="en-US"/>
        </w:rPr>
        <w:t xml:space="preserve"> </w:t>
      </w:r>
      <w:r w:rsidR="006123B8">
        <w:rPr>
          <w:rFonts w:ascii="Soleto" w:hAnsi="Soleto"/>
          <w:color w:val="000000"/>
          <w:sz w:val="24"/>
          <w:szCs w:val="24"/>
          <w:bdr w:val="none" w:sz="0" w:space="0" w:color="auto" w:frame="1"/>
          <w:lang w:val="en-US"/>
        </w:rPr>
        <w:t xml:space="preserve">the region’s most significant supporters of industrial development and high-value exports. </w:t>
      </w:r>
    </w:p>
    <w:p w14:paraId="3F07FCAC" w14:textId="69DC2577" w:rsidR="004C6F6C" w:rsidRPr="00040C4C" w:rsidRDefault="004C6F6C" w:rsidP="00947B47">
      <w:pPr>
        <w:spacing w:before="100" w:beforeAutospacing="1" w:after="100" w:afterAutospacing="1"/>
        <w:jc w:val="both"/>
        <w:rPr>
          <w:rFonts w:ascii="Soleto" w:hAnsi="Soleto"/>
          <w:color w:val="000000"/>
          <w:sz w:val="24"/>
          <w:szCs w:val="24"/>
          <w:bdr w:val="none" w:sz="0" w:space="0" w:color="auto" w:frame="1"/>
          <w:lang w:val="en-US"/>
        </w:rPr>
      </w:pPr>
      <w:r>
        <w:rPr>
          <w:rFonts w:ascii="Soleto" w:hAnsi="Soleto"/>
          <w:color w:val="000000"/>
          <w:sz w:val="24"/>
          <w:szCs w:val="24"/>
          <w:bdr w:val="none" w:sz="0" w:space="0" w:color="auto" w:frame="1"/>
          <w:lang w:val="en-US"/>
        </w:rPr>
        <w:t>Further to these economic contributions, Ronnie has served his country and continent through extensive advisory work for a range of African Heads of State</w:t>
      </w:r>
      <w:r w:rsidR="00260039">
        <w:rPr>
          <w:rFonts w:ascii="Soleto" w:hAnsi="Soleto"/>
          <w:color w:val="000000"/>
          <w:sz w:val="24"/>
          <w:szCs w:val="24"/>
          <w:bdr w:val="none" w:sz="0" w:space="0" w:color="auto" w:frame="1"/>
          <w:lang w:val="en-US"/>
        </w:rPr>
        <w:t xml:space="preserve">, where he has leveraged his unrivalled </w:t>
      </w:r>
      <w:r w:rsidR="00A00224">
        <w:rPr>
          <w:rFonts w:ascii="Soleto" w:hAnsi="Soleto"/>
          <w:color w:val="000000"/>
          <w:sz w:val="24"/>
          <w:szCs w:val="24"/>
          <w:bdr w:val="none" w:sz="0" w:space="0" w:color="auto" w:frame="1"/>
          <w:lang w:val="en-US"/>
        </w:rPr>
        <w:t>financial</w:t>
      </w:r>
      <w:r w:rsidR="00260039">
        <w:rPr>
          <w:rFonts w:ascii="Soleto" w:hAnsi="Soleto"/>
          <w:color w:val="000000"/>
          <w:sz w:val="24"/>
          <w:szCs w:val="24"/>
          <w:bdr w:val="none" w:sz="0" w:space="0" w:color="auto" w:frame="1"/>
          <w:lang w:val="en-US"/>
        </w:rPr>
        <w:t xml:space="preserve"> and engineering experience </w:t>
      </w:r>
      <w:r w:rsidR="00576BE9">
        <w:rPr>
          <w:rFonts w:ascii="Soleto" w:hAnsi="Soleto"/>
          <w:color w:val="000000"/>
          <w:sz w:val="24"/>
          <w:szCs w:val="24"/>
          <w:bdr w:val="none" w:sz="0" w:space="0" w:color="auto" w:frame="1"/>
          <w:lang w:val="en-US"/>
        </w:rPr>
        <w:t xml:space="preserve">– as well as his background in Law – </w:t>
      </w:r>
      <w:r w:rsidR="00A00224">
        <w:rPr>
          <w:rFonts w:ascii="Soleto" w:hAnsi="Soleto"/>
          <w:color w:val="000000"/>
          <w:sz w:val="24"/>
          <w:szCs w:val="24"/>
          <w:bdr w:val="none" w:sz="0" w:space="0" w:color="auto" w:frame="1"/>
          <w:lang w:val="en-US"/>
        </w:rPr>
        <w:t>to help decision</w:t>
      </w:r>
      <w:r w:rsidR="006B68EC">
        <w:rPr>
          <w:rFonts w:ascii="Soleto" w:hAnsi="Soleto"/>
          <w:color w:val="000000"/>
          <w:sz w:val="24"/>
          <w:szCs w:val="24"/>
          <w:bdr w:val="none" w:sz="0" w:space="0" w:color="auto" w:frame="1"/>
          <w:lang w:val="en-US"/>
        </w:rPr>
        <w:t>-</w:t>
      </w:r>
      <w:r w:rsidR="00A00224">
        <w:rPr>
          <w:rFonts w:ascii="Soleto" w:hAnsi="Soleto"/>
          <w:color w:val="000000"/>
          <w:sz w:val="24"/>
          <w:szCs w:val="24"/>
          <w:bdr w:val="none" w:sz="0" w:space="0" w:color="auto" w:frame="1"/>
          <w:lang w:val="en-US"/>
        </w:rPr>
        <w:t>makers devise policies and strategies to accelerate economic development and entrepreneurship.</w:t>
      </w:r>
      <w:r w:rsidR="006E5645">
        <w:rPr>
          <w:rFonts w:ascii="Soleto" w:hAnsi="Soleto"/>
          <w:color w:val="000000"/>
          <w:sz w:val="24"/>
          <w:szCs w:val="24"/>
          <w:bdr w:val="none" w:sz="0" w:space="0" w:color="auto" w:frame="1"/>
          <w:lang w:val="en-US"/>
        </w:rPr>
        <w:t xml:space="preserve"> </w:t>
      </w:r>
    </w:p>
    <w:p w14:paraId="2FB29AEF" w14:textId="62EAE60D" w:rsidR="004C5681" w:rsidRDefault="27A55173" w:rsidP="583AC09B">
      <w:pPr>
        <w:spacing w:before="100" w:beforeAutospacing="1" w:after="100" w:afterAutospacing="1"/>
        <w:jc w:val="both"/>
        <w:rPr>
          <w:rFonts w:ascii="Soleto" w:hAnsi="Soleto"/>
          <w:color w:val="000000"/>
          <w:sz w:val="24"/>
          <w:szCs w:val="24"/>
          <w:bdr w:val="none" w:sz="0" w:space="0" w:color="auto" w:frame="1"/>
        </w:rPr>
      </w:pPr>
      <w:r w:rsidRPr="00FC4D47">
        <w:rPr>
          <w:rFonts w:ascii="Soleto" w:hAnsi="Soleto"/>
          <w:b/>
          <w:bCs/>
          <w:color w:val="000000"/>
          <w:sz w:val="24"/>
          <w:szCs w:val="24"/>
          <w:bdr w:val="none" w:sz="0" w:space="0" w:color="auto" w:frame="1"/>
        </w:rPr>
        <w:t>Afreximbank President and Chairman of the Board of Directors, Prof. Benedict Orama</w:t>
      </w:r>
      <w:r w:rsidR="004C5681" w:rsidRPr="00FC4D47">
        <w:rPr>
          <w:rFonts w:ascii="Soleto" w:hAnsi="Soleto"/>
          <w:b/>
          <w:bCs/>
          <w:color w:val="000000"/>
          <w:sz w:val="24"/>
          <w:szCs w:val="24"/>
          <w:bdr w:val="none" w:sz="0" w:space="0" w:color="auto" w:frame="1"/>
        </w:rPr>
        <w:t>h</w:t>
      </w:r>
      <w:r w:rsidR="00995D35" w:rsidRPr="00FC4D47">
        <w:rPr>
          <w:rFonts w:ascii="Soleto" w:hAnsi="Soleto"/>
          <w:b/>
          <w:bCs/>
          <w:color w:val="000000"/>
          <w:sz w:val="24"/>
          <w:szCs w:val="24"/>
          <w:bdr w:val="none" w:sz="0" w:space="0" w:color="auto" w:frame="1"/>
        </w:rPr>
        <w:t>,</w:t>
      </w:r>
      <w:r w:rsidR="00995D35" w:rsidRPr="004C5681">
        <w:rPr>
          <w:rFonts w:ascii="Soleto" w:hAnsi="Soleto"/>
          <w:color w:val="000000"/>
          <w:sz w:val="24"/>
          <w:szCs w:val="24"/>
          <w:bdr w:val="none" w:sz="0" w:space="0" w:color="auto" w:frame="1"/>
        </w:rPr>
        <w:t xml:space="preserve"> </w:t>
      </w:r>
      <w:r w:rsidR="00995D35" w:rsidRPr="000F7A7C">
        <w:rPr>
          <w:rFonts w:ascii="Soleto" w:hAnsi="Soleto"/>
          <w:color w:val="000000"/>
          <w:sz w:val="24"/>
          <w:szCs w:val="24"/>
          <w:bdr w:val="none" w:sz="0" w:space="0" w:color="auto" w:frame="1"/>
        </w:rPr>
        <w:t>commented</w:t>
      </w:r>
      <w:r w:rsidR="00FC4D47">
        <w:rPr>
          <w:rFonts w:ascii="Soleto" w:hAnsi="Soleto"/>
          <w:color w:val="000000"/>
          <w:sz w:val="24"/>
          <w:szCs w:val="24"/>
          <w:bdr w:val="none" w:sz="0" w:space="0" w:color="auto" w:frame="1"/>
        </w:rPr>
        <w:t>;</w:t>
      </w:r>
    </w:p>
    <w:p w14:paraId="27DF4AAE" w14:textId="7ADEC7CC" w:rsidR="003C378A" w:rsidRPr="004C5681" w:rsidRDefault="00576BE9" w:rsidP="583AC09B">
      <w:pPr>
        <w:spacing w:before="100" w:beforeAutospacing="1" w:after="100" w:afterAutospacing="1"/>
        <w:jc w:val="both"/>
        <w:rPr>
          <w:rFonts w:ascii="Soleto" w:hAnsi="Soleto"/>
          <w:color w:val="000000"/>
          <w:sz w:val="24"/>
          <w:szCs w:val="24"/>
          <w:bdr w:val="none" w:sz="0" w:space="0" w:color="auto" w:frame="1"/>
        </w:rPr>
      </w:pPr>
      <w:r>
        <w:rPr>
          <w:rFonts w:ascii="Soleto" w:hAnsi="Soleto"/>
          <w:color w:val="000000"/>
          <w:sz w:val="24"/>
          <w:szCs w:val="24"/>
          <w:bdr w:val="none" w:sz="0" w:space="0" w:color="auto" w:frame="1"/>
          <w:lang w:val="en-US"/>
        </w:rPr>
        <w:t xml:space="preserve">I am delighted that my </w:t>
      </w:r>
      <w:r w:rsidR="00E868E3">
        <w:rPr>
          <w:rFonts w:ascii="Soleto" w:hAnsi="Soleto"/>
          <w:color w:val="000000"/>
          <w:sz w:val="24"/>
          <w:szCs w:val="24"/>
          <w:bdr w:val="none" w:sz="0" w:space="0" w:color="auto" w:frame="1"/>
          <w:lang w:val="en-US"/>
        </w:rPr>
        <w:t>dear</w:t>
      </w:r>
      <w:r>
        <w:rPr>
          <w:rFonts w:ascii="Soleto" w:hAnsi="Soleto"/>
          <w:color w:val="000000"/>
          <w:sz w:val="24"/>
          <w:szCs w:val="24"/>
          <w:bdr w:val="none" w:sz="0" w:space="0" w:color="auto" w:frame="1"/>
          <w:lang w:val="en-US"/>
        </w:rPr>
        <w:t xml:space="preserve"> friend, and much-</w:t>
      </w:r>
      <w:r w:rsidR="00F7748A">
        <w:rPr>
          <w:rFonts w:ascii="Soleto" w:hAnsi="Soleto"/>
          <w:color w:val="000000"/>
          <w:sz w:val="24"/>
          <w:szCs w:val="24"/>
          <w:bdr w:val="none" w:sz="0" w:space="0" w:color="auto" w:frame="1"/>
          <w:lang w:val="en-US"/>
        </w:rPr>
        <w:t xml:space="preserve">trusted advisor on </w:t>
      </w:r>
      <w:proofErr w:type="spellStart"/>
      <w:r w:rsidR="00F7748A">
        <w:rPr>
          <w:rFonts w:ascii="Soleto" w:hAnsi="Soleto"/>
          <w:color w:val="000000"/>
          <w:sz w:val="24"/>
          <w:szCs w:val="24"/>
          <w:bdr w:val="none" w:sz="0" w:space="0" w:color="auto" w:frame="1"/>
          <w:lang w:val="en-US"/>
        </w:rPr>
        <w:t>Afreximbank’s</w:t>
      </w:r>
      <w:proofErr w:type="spellEnd"/>
      <w:r w:rsidR="00F7748A">
        <w:rPr>
          <w:rFonts w:ascii="Soleto" w:hAnsi="Soleto"/>
          <w:color w:val="000000"/>
          <w:sz w:val="24"/>
          <w:szCs w:val="24"/>
          <w:bdr w:val="none" w:sz="0" w:space="0" w:color="auto" w:frame="1"/>
          <w:lang w:val="en-US"/>
        </w:rPr>
        <w:t xml:space="preserve"> Board, </w:t>
      </w:r>
      <w:r w:rsidR="00E868E3">
        <w:rPr>
          <w:rFonts w:ascii="Soleto" w:hAnsi="Soleto"/>
          <w:color w:val="000000"/>
          <w:sz w:val="24"/>
          <w:szCs w:val="24"/>
          <w:bdr w:val="none" w:sz="0" w:space="0" w:color="auto" w:frame="1"/>
          <w:lang w:val="en-US"/>
        </w:rPr>
        <w:t xml:space="preserve">Mr. </w:t>
      </w:r>
      <w:r w:rsidR="00F7748A" w:rsidRPr="00F7748A">
        <w:rPr>
          <w:rFonts w:ascii="Soleto" w:hAnsi="Soleto"/>
          <w:color w:val="000000"/>
          <w:sz w:val="24"/>
          <w:szCs w:val="24"/>
          <w:bdr w:val="none" w:sz="0" w:space="0" w:color="auto" w:frame="1"/>
          <w:lang w:val="en-US"/>
        </w:rPr>
        <w:t>Ronnie Ntuli</w:t>
      </w:r>
      <w:r w:rsidR="00F7748A">
        <w:rPr>
          <w:rFonts w:ascii="Soleto" w:hAnsi="Soleto"/>
          <w:color w:val="000000"/>
          <w:sz w:val="24"/>
          <w:szCs w:val="24"/>
          <w:bdr w:val="none" w:sz="0" w:space="0" w:color="auto" w:frame="1"/>
          <w:lang w:val="en-US"/>
        </w:rPr>
        <w:t xml:space="preserve">, has been recognized by the Progressive Business Forum for his decades of work </w:t>
      </w:r>
      <w:r w:rsidR="00B73FBC">
        <w:rPr>
          <w:rFonts w:ascii="Soleto" w:hAnsi="Soleto"/>
          <w:color w:val="000000"/>
          <w:sz w:val="24"/>
          <w:szCs w:val="24"/>
          <w:bdr w:val="none" w:sz="0" w:space="0" w:color="auto" w:frame="1"/>
          <w:lang w:val="en-US"/>
        </w:rPr>
        <w:t>on this continent. As both businessman and advisor</w:t>
      </w:r>
      <w:r w:rsidR="00E868E3">
        <w:rPr>
          <w:rFonts w:ascii="Soleto" w:hAnsi="Soleto"/>
          <w:color w:val="000000"/>
          <w:sz w:val="24"/>
          <w:szCs w:val="24"/>
          <w:bdr w:val="none" w:sz="0" w:space="0" w:color="auto" w:frame="1"/>
          <w:lang w:val="en-US"/>
        </w:rPr>
        <w:t xml:space="preserve">, </w:t>
      </w:r>
      <w:r w:rsidR="00394487">
        <w:rPr>
          <w:rFonts w:ascii="Soleto" w:hAnsi="Soleto"/>
          <w:color w:val="000000"/>
          <w:sz w:val="24"/>
          <w:szCs w:val="24"/>
          <w:bdr w:val="none" w:sz="0" w:space="0" w:color="auto" w:frame="1"/>
          <w:lang w:val="en-US"/>
        </w:rPr>
        <w:t>Ronnie’s contribution to our shared prosperity and development is quite simply incalculable</w:t>
      </w:r>
      <w:r w:rsidR="00B13933">
        <w:rPr>
          <w:rFonts w:ascii="Soleto" w:hAnsi="Soleto"/>
          <w:color w:val="000000"/>
          <w:sz w:val="24"/>
          <w:szCs w:val="24"/>
          <w:bdr w:val="none" w:sz="0" w:space="0" w:color="auto" w:frame="1"/>
          <w:lang w:val="en-US"/>
        </w:rPr>
        <w:t>.</w:t>
      </w:r>
      <w:r w:rsidR="00394487">
        <w:rPr>
          <w:rFonts w:ascii="Soleto" w:hAnsi="Soleto"/>
          <w:color w:val="000000"/>
          <w:sz w:val="24"/>
          <w:szCs w:val="24"/>
          <w:bdr w:val="none" w:sz="0" w:space="0" w:color="auto" w:frame="1"/>
          <w:lang w:val="en-US"/>
        </w:rPr>
        <w:t xml:space="preserve"> </w:t>
      </w:r>
      <w:r w:rsidR="00E868E3">
        <w:rPr>
          <w:rFonts w:ascii="Soleto" w:hAnsi="Soleto"/>
          <w:color w:val="000000"/>
          <w:sz w:val="24"/>
          <w:szCs w:val="24"/>
          <w:bdr w:val="none" w:sz="0" w:space="0" w:color="auto" w:frame="1"/>
          <w:lang w:val="en-US"/>
        </w:rPr>
        <w:t>His</w:t>
      </w:r>
      <w:r w:rsidR="00394487">
        <w:rPr>
          <w:rFonts w:ascii="Soleto" w:hAnsi="Soleto"/>
          <w:color w:val="000000"/>
          <w:sz w:val="24"/>
          <w:szCs w:val="24"/>
          <w:bdr w:val="none" w:sz="0" w:space="0" w:color="auto" w:frame="1"/>
          <w:lang w:val="en-US"/>
        </w:rPr>
        <w:t xml:space="preserve"> counsel has been indispensable to the Bank, particularly as we </w:t>
      </w:r>
      <w:r w:rsidR="00E868E3">
        <w:rPr>
          <w:rFonts w:ascii="Soleto" w:hAnsi="Soleto"/>
          <w:color w:val="000000"/>
          <w:sz w:val="24"/>
          <w:szCs w:val="24"/>
          <w:bdr w:val="none" w:sz="0" w:space="0" w:color="auto" w:frame="1"/>
          <w:lang w:val="en-US"/>
        </w:rPr>
        <w:t>navigated the challenges</w:t>
      </w:r>
      <w:r w:rsidR="00DC7DF9">
        <w:rPr>
          <w:rFonts w:ascii="Soleto" w:hAnsi="Soleto"/>
          <w:color w:val="000000"/>
          <w:sz w:val="24"/>
          <w:szCs w:val="24"/>
          <w:bdr w:val="none" w:sz="0" w:space="0" w:color="auto" w:frame="1"/>
          <w:lang w:val="en-US"/>
        </w:rPr>
        <w:t xml:space="preserve"> of implementing the African Continental Free Trade A</w:t>
      </w:r>
      <w:r w:rsidR="001E1750">
        <w:rPr>
          <w:rFonts w:ascii="Soleto" w:hAnsi="Soleto"/>
          <w:color w:val="000000"/>
          <w:sz w:val="24"/>
          <w:szCs w:val="24"/>
          <w:bdr w:val="none" w:sz="0" w:space="0" w:color="auto" w:frame="1"/>
          <w:lang w:val="en-US"/>
        </w:rPr>
        <w:t>rea</w:t>
      </w:r>
      <w:r w:rsidR="00E868E3">
        <w:rPr>
          <w:rFonts w:ascii="Soleto" w:hAnsi="Soleto"/>
          <w:color w:val="000000"/>
          <w:sz w:val="24"/>
          <w:szCs w:val="24"/>
          <w:bdr w:val="none" w:sz="0" w:space="0" w:color="auto" w:frame="1"/>
          <w:lang w:val="en-US"/>
        </w:rPr>
        <w:t xml:space="preserve"> agreement</w:t>
      </w:r>
      <w:r w:rsidR="00945A6A">
        <w:rPr>
          <w:rFonts w:ascii="Soleto" w:hAnsi="Soleto"/>
          <w:color w:val="000000"/>
          <w:sz w:val="24"/>
          <w:szCs w:val="24"/>
          <w:bdr w:val="none" w:sz="0" w:space="0" w:color="auto" w:frame="1"/>
          <w:lang w:val="en-US"/>
        </w:rPr>
        <w:t>.</w:t>
      </w:r>
      <w:r w:rsidR="00BF68EB">
        <w:rPr>
          <w:rFonts w:ascii="Soleto" w:hAnsi="Soleto"/>
          <w:color w:val="000000"/>
          <w:sz w:val="24"/>
          <w:szCs w:val="24"/>
          <w:bdr w:val="none" w:sz="0" w:space="0" w:color="auto" w:frame="1"/>
          <w:lang w:val="en-US"/>
        </w:rPr>
        <w:t>”</w:t>
      </w:r>
    </w:p>
    <w:p w14:paraId="7CE59709" w14:textId="64F5708F" w:rsidR="00D16814" w:rsidRPr="00873585" w:rsidRDefault="004B686A" w:rsidP="00873585">
      <w:pPr>
        <w:spacing w:before="100" w:beforeAutospacing="1" w:after="100" w:afterAutospacing="1"/>
        <w:jc w:val="center"/>
        <w:rPr>
          <w:rFonts w:ascii="Soleto" w:hAnsi="Soleto"/>
          <w:b/>
          <w:bCs/>
          <w:color w:val="000000"/>
          <w:sz w:val="24"/>
          <w:szCs w:val="24"/>
          <w:bdr w:val="none" w:sz="0" w:space="0" w:color="auto" w:frame="1"/>
          <w:lang w:val="en-US"/>
        </w:rPr>
      </w:pPr>
      <w:r w:rsidRPr="004B686A">
        <w:rPr>
          <w:rFonts w:ascii="Soleto" w:hAnsi="Soleto"/>
          <w:b/>
          <w:bCs/>
          <w:color w:val="000000"/>
          <w:sz w:val="24"/>
          <w:szCs w:val="24"/>
          <w:bdr w:val="none" w:sz="0" w:space="0" w:color="auto" w:frame="1"/>
        </w:rPr>
        <w:lastRenderedPageBreak/>
        <w:t>ENDS</w:t>
      </w:r>
    </w:p>
    <w:p w14:paraId="2A7A37F7" w14:textId="77777777" w:rsidR="00A0351E" w:rsidRDefault="00A0351E" w:rsidP="00A0351E">
      <w:pPr>
        <w:spacing w:before="100" w:beforeAutospacing="1" w:after="100" w:afterAutospacing="1"/>
        <w:jc w:val="both"/>
        <w:rPr>
          <w:rFonts w:ascii="Arial" w:hAnsi="Arial" w:cs="Arial"/>
          <w:b/>
          <w:bCs/>
          <w:lang w:val="en-US"/>
        </w:rPr>
      </w:pPr>
      <w:r w:rsidRPr="00BA3A9B">
        <w:rPr>
          <w:rFonts w:ascii="Arial" w:hAnsi="Arial" w:cs="Arial"/>
          <w:b/>
          <w:bCs/>
          <w:lang w:val="en-US"/>
        </w:rPr>
        <w:t>About Afreximbank</w:t>
      </w:r>
    </w:p>
    <w:p w14:paraId="09685C78" w14:textId="77777777" w:rsidR="00040C4C" w:rsidRPr="00F32690" w:rsidRDefault="00040C4C" w:rsidP="00A0351E">
      <w:pPr>
        <w:spacing w:after="0"/>
        <w:jc w:val="both"/>
        <w:rPr>
          <w:rFonts w:ascii="Soleto" w:hAnsi="Soleto"/>
          <w:color w:val="000000"/>
          <w:sz w:val="24"/>
          <w:szCs w:val="24"/>
          <w:bdr w:val="none" w:sz="0" w:space="0" w:color="auto" w:frame="1"/>
          <w:lang w:val="en-US"/>
        </w:rPr>
      </w:pPr>
      <w:r w:rsidRPr="00F32690">
        <w:rPr>
          <w:rFonts w:ascii="Soleto" w:hAnsi="Soleto"/>
          <w:color w:val="000000"/>
          <w:sz w:val="24"/>
          <w:szCs w:val="24"/>
          <w:bdr w:val="none" w:sz="0" w:space="0" w:color="auto" w:frame="1"/>
          <w:lang w:val="en-US"/>
        </w:rPr>
        <w:t>African Export-Import Bank (Afreximbank) is a Pan-African multilateral financial institution mandated to finance and promote intra-and extra-African trade. For 30 years, the Bank has been deploying innovative structures to deliver financing solutions that support the transformation of the structure of Africa’s trade, accelerating industrialization and intra-regional trade, thereby boosting economic expansion in Africa. A stalwart supporter of the African Continental Free Trade Agreement (AfCFTA), Afreximbank has launched a Pan-African Payment and Settlement System (PAPSS) that was adopted by the African Union (AU) as the payment and settlement platform to underpin the implementation of the AfCFTA. Working with the AfCFTA Secretariat and the AU, the Bank is setting up a US$10 billion Adjustment Fund to support countries to effectively participate in the AfCFTA. At the end of September 2023, Afreximbank’s total assets and guarantees stood at over US$33.4 billion, and its shareholder funds amounted to US$5.8 billion. The Bank disbursed more than US$104 billion between 2016 and 2023. Afreximbank has investment grade ratings assigned by GCR (international scale) (A), Moody’s (Baa1), Japan Credit Rating Agency (JCR) (A-) and Fitch (BBB). Afreximbank has evolved into a group entity comprising the Bank, its impact fund subsidiary called the Fund for Export Development Africa (FEDA), and its insurance management subsidiary, AfrexInsure, (together, “the Group”). The Bank is headquartered in Cairo, Egypt.</w:t>
      </w:r>
    </w:p>
    <w:p w14:paraId="4450F84E" w14:textId="4A40C131" w:rsidR="00B72C73" w:rsidRDefault="00B72C73" w:rsidP="00A0351E">
      <w:pPr>
        <w:jc w:val="both"/>
        <w:rPr>
          <w:rFonts w:ascii="Soleto" w:hAnsi="Soleto"/>
        </w:rPr>
      </w:pPr>
    </w:p>
    <w:p w14:paraId="31404640" w14:textId="77777777" w:rsidR="00DE77D6" w:rsidRPr="006A4A08" w:rsidRDefault="00DE77D6" w:rsidP="00A0351E">
      <w:pPr>
        <w:jc w:val="both"/>
        <w:rPr>
          <w:rFonts w:ascii="Soleto" w:hAnsi="Soleto"/>
        </w:rPr>
      </w:pPr>
    </w:p>
    <w:sectPr w:rsidR="00DE77D6" w:rsidRPr="006A4A0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0A944" w14:textId="77777777" w:rsidR="00647012" w:rsidRDefault="00647012" w:rsidP="005702D5">
      <w:pPr>
        <w:spacing w:after="0" w:line="240" w:lineRule="auto"/>
      </w:pPr>
      <w:r>
        <w:separator/>
      </w:r>
    </w:p>
  </w:endnote>
  <w:endnote w:type="continuationSeparator" w:id="0">
    <w:p w14:paraId="371AC467" w14:textId="77777777" w:rsidR="00647012" w:rsidRDefault="00647012" w:rsidP="005702D5">
      <w:pPr>
        <w:spacing w:after="0" w:line="240" w:lineRule="auto"/>
      </w:pPr>
      <w:r>
        <w:continuationSeparator/>
      </w:r>
    </w:p>
  </w:endnote>
  <w:endnote w:type="continuationNotice" w:id="1">
    <w:p w14:paraId="6ADC93C8" w14:textId="77777777" w:rsidR="00647012" w:rsidRDefault="00647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leto">
    <w:altName w:val="Calibri"/>
    <w:charset w:val="00"/>
    <w:family w:val="swiss"/>
    <w:pitch w:val="variable"/>
    <w:sig w:usb0="A00002AF" w:usb1="5000205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1BD0" w14:textId="27E9E732" w:rsidR="00665D64" w:rsidRPr="00014019" w:rsidRDefault="00B91C62" w:rsidP="00014019">
    <w:pPr>
      <w:pStyle w:val="Footer"/>
    </w:pPr>
    <w:r>
      <w:rPr>
        <w:noProof/>
      </w:rPr>
      <mc:AlternateContent>
        <mc:Choice Requires="wps">
          <w:drawing>
            <wp:anchor distT="0" distB="0" distL="0" distR="0" simplePos="0" relativeHeight="251659264" behindDoc="0" locked="0" layoutInCell="1" allowOverlap="1" wp14:anchorId="5357331E" wp14:editId="6C665425">
              <wp:simplePos x="635" y="635"/>
              <wp:positionH relativeFrom="leftMargin">
                <wp:align>left</wp:align>
              </wp:positionH>
              <wp:positionV relativeFrom="paragraph">
                <wp:posOffset>635</wp:posOffset>
              </wp:positionV>
              <wp:extent cx="443865" cy="443865"/>
              <wp:effectExtent l="0" t="0" r="16510" b="1270"/>
              <wp:wrapSquare wrapText="bothSides"/>
              <wp:docPr id="1490373509" name="Text Box 2" descr="This item is classifi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DAE7A2" w14:textId="41F50F4A" w:rsidR="00B91C62" w:rsidRPr="00B91C62" w:rsidRDefault="00B91C62">
                          <w:pPr>
                            <w:rPr>
                              <w:rFonts w:eastAsia="Calibri"/>
                              <w:noProof/>
                              <w:color w:val="000000"/>
                              <w:sz w:val="20"/>
                              <w:szCs w:val="20"/>
                            </w:rPr>
                          </w:pPr>
                          <w:r w:rsidRPr="00B91C62">
                            <w:rPr>
                              <w:rFonts w:eastAsia="Calibri"/>
                              <w:noProof/>
                              <w:color w:val="000000"/>
                              <w:sz w:val="20"/>
                              <w:szCs w:val="20"/>
                            </w:rPr>
                            <w:t>This item is classified as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357331E" id="_x0000_t202" coordsize="21600,21600" o:spt="202" path="m,l,21600r21600,l21600,xe">
              <v:stroke joinstyle="miter"/>
              <v:path gradientshapeok="t" o:connecttype="rect"/>
            </v:shapetype>
            <v:shape id="Text Box 2" o:spid="_x0000_s1026" type="#_x0000_t202" alt="This item is classified as Public"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2DDAE7A2" w14:textId="41F50F4A" w:rsidR="00B91C62" w:rsidRPr="00B91C62" w:rsidRDefault="00B91C62">
                    <w:pPr>
                      <w:rPr>
                        <w:rFonts w:eastAsia="Calibri"/>
                        <w:noProof/>
                        <w:color w:val="000000"/>
                        <w:sz w:val="20"/>
                        <w:szCs w:val="20"/>
                      </w:rPr>
                    </w:pPr>
                    <w:r w:rsidRPr="00B91C62">
                      <w:rPr>
                        <w:rFonts w:eastAsia="Calibri"/>
                        <w:noProof/>
                        <w:color w:val="000000"/>
                        <w:sz w:val="20"/>
                        <w:szCs w:val="20"/>
                      </w:rPr>
                      <w:t>This item is classified as Public</w:t>
                    </w:r>
                  </w:p>
                </w:txbxContent>
              </v:textbox>
              <w10:wrap type="square" anchorx="margin"/>
            </v:shape>
          </w:pict>
        </mc:Fallback>
      </mc:AlternateContent>
    </w:r>
    <w:fldSimple w:instr="DOCPROPERTY bjFooterEvenPageDocProperty \* MERGEFORMAT" w:fldLock="1">
      <w:r w:rsidR="00014019" w:rsidRPr="00014019">
        <w:rPr>
          <w:rFonts w:ascii="Times New Roman" w:hAnsi="Times New Roman" w:cs="Times New Roman"/>
          <w:color w:val="000000"/>
          <w:sz w:val="24"/>
        </w:rPr>
        <w:t xml:space="preserve"> </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157F" w14:textId="045ED006" w:rsidR="00665D64" w:rsidRPr="00014019" w:rsidRDefault="00B91C62" w:rsidP="00014019">
    <w:pPr>
      <w:pStyle w:val="Footer"/>
    </w:pPr>
    <w:r>
      <w:rPr>
        <w:noProof/>
      </w:rPr>
      <mc:AlternateContent>
        <mc:Choice Requires="wps">
          <w:drawing>
            <wp:anchor distT="0" distB="0" distL="0" distR="0" simplePos="0" relativeHeight="251660288" behindDoc="0" locked="0" layoutInCell="1" allowOverlap="1" wp14:anchorId="445F18F2" wp14:editId="5F1A5AAB">
              <wp:simplePos x="914400" y="10073640"/>
              <wp:positionH relativeFrom="leftMargin">
                <wp:align>left</wp:align>
              </wp:positionH>
              <wp:positionV relativeFrom="paragraph">
                <wp:posOffset>635</wp:posOffset>
              </wp:positionV>
              <wp:extent cx="443865" cy="443865"/>
              <wp:effectExtent l="0" t="0" r="16510" b="1270"/>
              <wp:wrapSquare wrapText="bothSides"/>
              <wp:docPr id="48111373" name="Text Box 3" descr="This item is classifi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26EAA" w14:textId="3EAC4D92" w:rsidR="00B91C62" w:rsidRPr="00B91C62" w:rsidRDefault="00B91C62">
                          <w:pPr>
                            <w:rPr>
                              <w:rFonts w:eastAsia="Calibri"/>
                              <w:noProof/>
                              <w:color w:val="000000"/>
                              <w:sz w:val="20"/>
                              <w:szCs w:val="20"/>
                            </w:rPr>
                          </w:pPr>
                          <w:r w:rsidRPr="00B91C62">
                            <w:rPr>
                              <w:rFonts w:eastAsia="Calibri"/>
                              <w:noProof/>
                              <w:color w:val="000000"/>
                              <w:sz w:val="20"/>
                              <w:szCs w:val="20"/>
                            </w:rPr>
                            <w:t>This item is classified as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45F18F2" id="_x0000_t202" coordsize="21600,21600" o:spt="202" path="m,l,21600r21600,l21600,xe">
              <v:stroke joinstyle="miter"/>
              <v:path gradientshapeok="t" o:connecttype="rect"/>
            </v:shapetype>
            <v:shape id="Text Box 3" o:spid="_x0000_s1027" type="#_x0000_t202" alt="This item is classified as Public"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5A926EAA" w14:textId="3EAC4D92" w:rsidR="00B91C62" w:rsidRPr="00B91C62" w:rsidRDefault="00B91C62">
                    <w:pPr>
                      <w:rPr>
                        <w:rFonts w:eastAsia="Calibri"/>
                        <w:noProof/>
                        <w:color w:val="000000"/>
                        <w:sz w:val="20"/>
                        <w:szCs w:val="20"/>
                      </w:rPr>
                    </w:pPr>
                    <w:r w:rsidRPr="00B91C62">
                      <w:rPr>
                        <w:rFonts w:eastAsia="Calibri"/>
                        <w:noProof/>
                        <w:color w:val="000000"/>
                        <w:sz w:val="20"/>
                        <w:szCs w:val="20"/>
                      </w:rPr>
                      <w:t>This item is classified as Public</w:t>
                    </w:r>
                  </w:p>
                </w:txbxContent>
              </v:textbox>
              <w10:wrap type="square" anchorx="margin"/>
            </v:shape>
          </w:pict>
        </mc:Fallback>
      </mc:AlternateContent>
    </w:r>
    <w:fldSimple w:instr="DOCPROPERTY bjFooterBothDocProperty \* MERGEFORMAT" w:fldLock="1">
      <w:r w:rsidR="00014019" w:rsidRPr="00014019">
        <w:rPr>
          <w:rFonts w:ascii="Times New Roman" w:hAnsi="Times New Roman" w:cs="Times New Roman"/>
          <w:color w:val="000000"/>
          <w:sz w:val="24"/>
        </w:rPr>
        <w:t xml:space="preserve"> </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69EE" w14:textId="49C7DA4C" w:rsidR="00665D64" w:rsidRPr="00014019" w:rsidRDefault="00B91C62" w:rsidP="00014019">
    <w:pPr>
      <w:pStyle w:val="Footer"/>
    </w:pPr>
    <w:r>
      <w:rPr>
        <w:noProof/>
      </w:rPr>
      <mc:AlternateContent>
        <mc:Choice Requires="wps">
          <w:drawing>
            <wp:anchor distT="0" distB="0" distL="0" distR="0" simplePos="0" relativeHeight="251658240" behindDoc="0" locked="0" layoutInCell="1" allowOverlap="1" wp14:anchorId="130E6470" wp14:editId="46BDAE82">
              <wp:simplePos x="635" y="635"/>
              <wp:positionH relativeFrom="leftMargin">
                <wp:align>left</wp:align>
              </wp:positionH>
              <wp:positionV relativeFrom="paragraph">
                <wp:posOffset>635</wp:posOffset>
              </wp:positionV>
              <wp:extent cx="443865" cy="443865"/>
              <wp:effectExtent l="0" t="0" r="16510" b="1270"/>
              <wp:wrapSquare wrapText="bothSides"/>
              <wp:docPr id="1173540797" name="Text Box 1" descr="This item is classifi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E330A" w14:textId="1F78E558" w:rsidR="00B91C62" w:rsidRPr="00B91C62" w:rsidRDefault="00B91C62">
                          <w:pPr>
                            <w:rPr>
                              <w:rFonts w:eastAsia="Calibri"/>
                              <w:noProof/>
                              <w:color w:val="000000"/>
                              <w:sz w:val="20"/>
                              <w:szCs w:val="20"/>
                            </w:rPr>
                          </w:pPr>
                          <w:r w:rsidRPr="00B91C62">
                            <w:rPr>
                              <w:rFonts w:eastAsia="Calibri"/>
                              <w:noProof/>
                              <w:color w:val="000000"/>
                              <w:sz w:val="20"/>
                              <w:szCs w:val="20"/>
                            </w:rPr>
                            <w:t>This item is classified as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30E6470" id="_x0000_t202" coordsize="21600,21600" o:spt="202" path="m,l,21600r21600,l21600,xe">
              <v:stroke joinstyle="miter"/>
              <v:path gradientshapeok="t" o:connecttype="rect"/>
            </v:shapetype>
            <v:shape id="Text Box 1" o:spid="_x0000_s1028" type="#_x0000_t202" alt="This item is classified as Public"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577E330A" w14:textId="1F78E558" w:rsidR="00B91C62" w:rsidRPr="00B91C62" w:rsidRDefault="00B91C62">
                    <w:pPr>
                      <w:rPr>
                        <w:rFonts w:eastAsia="Calibri"/>
                        <w:noProof/>
                        <w:color w:val="000000"/>
                        <w:sz w:val="20"/>
                        <w:szCs w:val="20"/>
                      </w:rPr>
                    </w:pPr>
                    <w:r w:rsidRPr="00B91C62">
                      <w:rPr>
                        <w:rFonts w:eastAsia="Calibri"/>
                        <w:noProof/>
                        <w:color w:val="000000"/>
                        <w:sz w:val="20"/>
                        <w:szCs w:val="20"/>
                      </w:rPr>
                      <w:t>This item is classified as Public</w:t>
                    </w:r>
                  </w:p>
                </w:txbxContent>
              </v:textbox>
              <w10:wrap type="square" anchorx="margin"/>
            </v:shape>
          </w:pict>
        </mc:Fallback>
      </mc:AlternateContent>
    </w:r>
    <w:fldSimple w:instr="DOCPROPERTY bjFooterFirstPageDocProperty \* MERGEFORMAT" w:fldLock="1">
      <w:r w:rsidR="00014019" w:rsidRPr="00014019">
        <w:rPr>
          <w:rFonts w:ascii="Times New Roman" w:hAnsi="Times New Roman" w:cs="Times New Roman"/>
          <w:color w:val="000000"/>
          <w:sz w:val="24"/>
        </w:rP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0B261" w14:textId="77777777" w:rsidR="00647012" w:rsidRDefault="00647012" w:rsidP="005702D5">
      <w:pPr>
        <w:spacing w:after="0" w:line="240" w:lineRule="auto"/>
      </w:pPr>
      <w:r>
        <w:separator/>
      </w:r>
    </w:p>
  </w:footnote>
  <w:footnote w:type="continuationSeparator" w:id="0">
    <w:p w14:paraId="40438AF9" w14:textId="77777777" w:rsidR="00647012" w:rsidRDefault="00647012" w:rsidP="005702D5">
      <w:pPr>
        <w:spacing w:after="0" w:line="240" w:lineRule="auto"/>
      </w:pPr>
      <w:r>
        <w:continuationSeparator/>
      </w:r>
    </w:p>
  </w:footnote>
  <w:footnote w:type="continuationNotice" w:id="1">
    <w:p w14:paraId="35969B5F" w14:textId="77777777" w:rsidR="00647012" w:rsidRDefault="006470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C419" w14:textId="77777777" w:rsidR="00014019" w:rsidRDefault="00014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3FEA" w14:textId="77777777" w:rsidR="00014019" w:rsidRDefault="00014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862B" w14:textId="77777777" w:rsidR="00014019" w:rsidRDefault="00014019">
    <w:pPr>
      <w:pStyle w:val="Header"/>
    </w:pPr>
  </w:p>
</w:hdr>
</file>

<file path=word/intelligence2.xml><?xml version="1.0" encoding="utf-8"?>
<int2:intelligence xmlns:int2="http://schemas.microsoft.com/office/intelligence/2020/intelligence" xmlns:oel="http://schemas.microsoft.com/office/2019/extlst">
  <int2:observations>
    <int2:textHash int2:hashCode="CQAE4P91GItzze" int2:id="0sWurB2d">
      <int2:state int2:value="Rejected" int2:type="LegacyProofing"/>
    </int2:textHash>
    <int2:textHash int2:hashCode="P9FrJ3CwX2mt/O" int2:id="exntv3GZ">
      <int2:state int2:value="Rejected" int2:type="LegacyProofing"/>
    </int2:textHash>
    <int2:textHash int2:hashCode="JHAoFST6dzcILb" int2:id="fIFhq4x1">
      <int2:state int2:value="Rejected" int2:type="AugLoop_Text_Critique"/>
    </int2:textHash>
    <int2:textHash int2:hashCode="rPcSsUBMc92quD" int2:id="fWWfQsHB">
      <int2:state int2:value="Rejected" int2:type="LegacyProofing"/>
    </int2:textHash>
    <int2:textHash int2:hashCode="FnwpjRqRi4EyHI" int2:id="tOBwY7bs">
      <int2:state int2:value="Rejected" int2:type="LegacyProofing"/>
    </int2:textHash>
    <int2:textHash int2:hashCode="3gT6Din5s14kkF" int2:id="yoyANTy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20E80"/>
    <w:multiLevelType w:val="hybridMultilevel"/>
    <w:tmpl w:val="E302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E7ECA"/>
    <w:multiLevelType w:val="hybridMultilevel"/>
    <w:tmpl w:val="5B648F22"/>
    <w:lvl w:ilvl="0" w:tplc="FFCCC9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367C5A"/>
    <w:multiLevelType w:val="hybridMultilevel"/>
    <w:tmpl w:val="D832B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213570">
    <w:abstractNumId w:val="2"/>
  </w:num>
  <w:num w:numId="2" w16cid:durableId="1402483484">
    <w:abstractNumId w:val="1"/>
  </w:num>
  <w:num w:numId="3" w16cid:durableId="163324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je3NLAwMTO3MDZU0lEKTi0uzszPAykwNKgFAOMtQqktAAAA"/>
  </w:docVars>
  <w:rsids>
    <w:rsidRoot w:val="00811970"/>
    <w:rsid w:val="00002563"/>
    <w:rsid w:val="00007DAA"/>
    <w:rsid w:val="00012F3D"/>
    <w:rsid w:val="00014019"/>
    <w:rsid w:val="000202DF"/>
    <w:rsid w:val="000204CB"/>
    <w:rsid w:val="000263DB"/>
    <w:rsid w:val="00026688"/>
    <w:rsid w:val="0003124D"/>
    <w:rsid w:val="0003273E"/>
    <w:rsid w:val="00040BE5"/>
    <w:rsid w:val="00040C4C"/>
    <w:rsid w:val="00041A51"/>
    <w:rsid w:val="00043BAA"/>
    <w:rsid w:val="00045D72"/>
    <w:rsid w:val="00045D97"/>
    <w:rsid w:val="00047411"/>
    <w:rsid w:val="00053AB5"/>
    <w:rsid w:val="00056623"/>
    <w:rsid w:val="000612E2"/>
    <w:rsid w:val="00061D13"/>
    <w:rsid w:val="00066777"/>
    <w:rsid w:val="0007177F"/>
    <w:rsid w:val="00077B35"/>
    <w:rsid w:val="00080499"/>
    <w:rsid w:val="000816F0"/>
    <w:rsid w:val="000822CE"/>
    <w:rsid w:val="00082D0C"/>
    <w:rsid w:val="00082E95"/>
    <w:rsid w:val="0008360B"/>
    <w:rsid w:val="00084417"/>
    <w:rsid w:val="00084A10"/>
    <w:rsid w:val="0008607E"/>
    <w:rsid w:val="0008724B"/>
    <w:rsid w:val="00087A9E"/>
    <w:rsid w:val="00094BF6"/>
    <w:rsid w:val="000A047E"/>
    <w:rsid w:val="000A0633"/>
    <w:rsid w:val="000A4BBF"/>
    <w:rsid w:val="000A4F81"/>
    <w:rsid w:val="000A5496"/>
    <w:rsid w:val="000A7AB9"/>
    <w:rsid w:val="000B1835"/>
    <w:rsid w:val="000B3CC3"/>
    <w:rsid w:val="000B3EF5"/>
    <w:rsid w:val="000B3F94"/>
    <w:rsid w:val="000B641A"/>
    <w:rsid w:val="000B6960"/>
    <w:rsid w:val="000C58F4"/>
    <w:rsid w:val="000C5CCB"/>
    <w:rsid w:val="000C5E98"/>
    <w:rsid w:val="000C6F92"/>
    <w:rsid w:val="000C7CFA"/>
    <w:rsid w:val="000D041F"/>
    <w:rsid w:val="000D1F7E"/>
    <w:rsid w:val="000E0548"/>
    <w:rsid w:val="000E1A95"/>
    <w:rsid w:val="000E2698"/>
    <w:rsid w:val="000E4A31"/>
    <w:rsid w:val="000F0039"/>
    <w:rsid w:val="000F1896"/>
    <w:rsid w:val="000F1CBA"/>
    <w:rsid w:val="000F2251"/>
    <w:rsid w:val="000F4318"/>
    <w:rsid w:val="000F5F32"/>
    <w:rsid w:val="000F68E4"/>
    <w:rsid w:val="000F799D"/>
    <w:rsid w:val="000F7A7C"/>
    <w:rsid w:val="0010087E"/>
    <w:rsid w:val="00101BC1"/>
    <w:rsid w:val="001031D9"/>
    <w:rsid w:val="0010581D"/>
    <w:rsid w:val="00105A0B"/>
    <w:rsid w:val="00105C08"/>
    <w:rsid w:val="00106304"/>
    <w:rsid w:val="00106486"/>
    <w:rsid w:val="00106A94"/>
    <w:rsid w:val="00107206"/>
    <w:rsid w:val="00112AF1"/>
    <w:rsid w:val="00113E02"/>
    <w:rsid w:val="00116DD4"/>
    <w:rsid w:val="00120323"/>
    <w:rsid w:val="001210AC"/>
    <w:rsid w:val="00121B32"/>
    <w:rsid w:val="0012285F"/>
    <w:rsid w:val="00124DE7"/>
    <w:rsid w:val="00130453"/>
    <w:rsid w:val="00130B33"/>
    <w:rsid w:val="001319E9"/>
    <w:rsid w:val="00131B60"/>
    <w:rsid w:val="001369D2"/>
    <w:rsid w:val="00144C7F"/>
    <w:rsid w:val="00145E83"/>
    <w:rsid w:val="00147A20"/>
    <w:rsid w:val="00154592"/>
    <w:rsid w:val="00156198"/>
    <w:rsid w:val="00156B24"/>
    <w:rsid w:val="00160412"/>
    <w:rsid w:val="00162F63"/>
    <w:rsid w:val="00163A73"/>
    <w:rsid w:val="0016611A"/>
    <w:rsid w:val="00166400"/>
    <w:rsid w:val="0016762B"/>
    <w:rsid w:val="001713F2"/>
    <w:rsid w:val="001749C9"/>
    <w:rsid w:val="00174DAA"/>
    <w:rsid w:val="00181884"/>
    <w:rsid w:val="00182EFE"/>
    <w:rsid w:val="001849C9"/>
    <w:rsid w:val="00187EEB"/>
    <w:rsid w:val="00190FC3"/>
    <w:rsid w:val="0019184D"/>
    <w:rsid w:val="00196AB6"/>
    <w:rsid w:val="001A1160"/>
    <w:rsid w:val="001A2385"/>
    <w:rsid w:val="001A2529"/>
    <w:rsid w:val="001A2BDA"/>
    <w:rsid w:val="001A5889"/>
    <w:rsid w:val="001A72E5"/>
    <w:rsid w:val="001A734C"/>
    <w:rsid w:val="001B09DB"/>
    <w:rsid w:val="001B0C93"/>
    <w:rsid w:val="001B30B0"/>
    <w:rsid w:val="001B6FE1"/>
    <w:rsid w:val="001C77D1"/>
    <w:rsid w:val="001D0E43"/>
    <w:rsid w:val="001D24BC"/>
    <w:rsid w:val="001D4332"/>
    <w:rsid w:val="001D59D6"/>
    <w:rsid w:val="001D660E"/>
    <w:rsid w:val="001D7058"/>
    <w:rsid w:val="001E0A8C"/>
    <w:rsid w:val="001E1750"/>
    <w:rsid w:val="001E6238"/>
    <w:rsid w:val="001F40E9"/>
    <w:rsid w:val="001F42F5"/>
    <w:rsid w:val="00200607"/>
    <w:rsid w:val="00201FCB"/>
    <w:rsid w:val="00203449"/>
    <w:rsid w:val="00210F9E"/>
    <w:rsid w:val="00213267"/>
    <w:rsid w:val="00213875"/>
    <w:rsid w:val="0022331B"/>
    <w:rsid w:val="002270E3"/>
    <w:rsid w:val="00227803"/>
    <w:rsid w:val="00230D49"/>
    <w:rsid w:val="00232B99"/>
    <w:rsid w:val="002333F8"/>
    <w:rsid w:val="002346FC"/>
    <w:rsid w:val="002352C1"/>
    <w:rsid w:val="00236C2E"/>
    <w:rsid w:val="002409B2"/>
    <w:rsid w:val="002413AE"/>
    <w:rsid w:val="0024439E"/>
    <w:rsid w:val="002467EA"/>
    <w:rsid w:val="0024730B"/>
    <w:rsid w:val="0025036C"/>
    <w:rsid w:val="0025358F"/>
    <w:rsid w:val="002549F1"/>
    <w:rsid w:val="00254A9F"/>
    <w:rsid w:val="00255E0B"/>
    <w:rsid w:val="0025786A"/>
    <w:rsid w:val="00257C7D"/>
    <w:rsid w:val="00257F90"/>
    <w:rsid w:val="00260039"/>
    <w:rsid w:val="00262204"/>
    <w:rsid w:val="00266864"/>
    <w:rsid w:val="00273CCA"/>
    <w:rsid w:val="002749ED"/>
    <w:rsid w:val="00276651"/>
    <w:rsid w:val="00283036"/>
    <w:rsid w:val="002877F9"/>
    <w:rsid w:val="002944BE"/>
    <w:rsid w:val="00295137"/>
    <w:rsid w:val="002972B3"/>
    <w:rsid w:val="002A047E"/>
    <w:rsid w:val="002A3AA2"/>
    <w:rsid w:val="002A550E"/>
    <w:rsid w:val="002B04AE"/>
    <w:rsid w:val="002B20FE"/>
    <w:rsid w:val="002B24E6"/>
    <w:rsid w:val="002B25F2"/>
    <w:rsid w:val="002B3B65"/>
    <w:rsid w:val="002B4B38"/>
    <w:rsid w:val="002C7D8A"/>
    <w:rsid w:val="002D064A"/>
    <w:rsid w:val="002D2A77"/>
    <w:rsid w:val="002D3356"/>
    <w:rsid w:val="002D49FD"/>
    <w:rsid w:val="002D5238"/>
    <w:rsid w:val="002E2727"/>
    <w:rsid w:val="002F0106"/>
    <w:rsid w:val="002F123D"/>
    <w:rsid w:val="00301069"/>
    <w:rsid w:val="003024C6"/>
    <w:rsid w:val="00304B0D"/>
    <w:rsid w:val="00307E87"/>
    <w:rsid w:val="00310768"/>
    <w:rsid w:val="003131D5"/>
    <w:rsid w:val="00324C12"/>
    <w:rsid w:val="003254A2"/>
    <w:rsid w:val="00330161"/>
    <w:rsid w:val="00331018"/>
    <w:rsid w:val="00332F0B"/>
    <w:rsid w:val="003332E5"/>
    <w:rsid w:val="0033482A"/>
    <w:rsid w:val="003446AC"/>
    <w:rsid w:val="00351E71"/>
    <w:rsid w:val="00354F25"/>
    <w:rsid w:val="00355E5C"/>
    <w:rsid w:val="0036316C"/>
    <w:rsid w:val="003634AF"/>
    <w:rsid w:val="003638B2"/>
    <w:rsid w:val="003703DC"/>
    <w:rsid w:val="00370AB9"/>
    <w:rsid w:val="00372006"/>
    <w:rsid w:val="00376746"/>
    <w:rsid w:val="003822D1"/>
    <w:rsid w:val="00382547"/>
    <w:rsid w:val="00386E02"/>
    <w:rsid w:val="00390059"/>
    <w:rsid w:val="0039077C"/>
    <w:rsid w:val="00394487"/>
    <w:rsid w:val="0039629E"/>
    <w:rsid w:val="003A3999"/>
    <w:rsid w:val="003A7FB0"/>
    <w:rsid w:val="003B1B02"/>
    <w:rsid w:val="003B2F2A"/>
    <w:rsid w:val="003B3BAD"/>
    <w:rsid w:val="003B4C22"/>
    <w:rsid w:val="003B6183"/>
    <w:rsid w:val="003C378A"/>
    <w:rsid w:val="003C3FDD"/>
    <w:rsid w:val="003C5AC9"/>
    <w:rsid w:val="003D0110"/>
    <w:rsid w:val="003D0913"/>
    <w:rsid w:val="003D1753"/>
    <w:rsid w:val="003D4BE3"/>
    <w:rsid w:val="003D4D3A"/>
    <w:rsid w:val="003D55CA"/>
    <w:rsid w:val="003E2BA8"/>
    <w:rsid w:val="003E7206"/>
    <w:rsid w:val="003F059E"/>
    <w:rsid w:val="003F2A39"/>
    <w:rsid w:val="003F3251"/>
    <w:rsid w:val="003F49AD"/>
    <w:rsid w:val="00401DD2"/>
    <w:rsid w:val="0040289F"/>
    <w:rsid w:val="00405519"/>
    <w:rsid w:val="00407453"/>
    <w:rsid w:val="00413163"/>
    <w:rsid w:val="004133D6"/>
    <w:rsid w:val="0041505F"/>
    <w:rsid w:val="00422645"/>
    <w:rsid w:val="00422E8F"/>
    <w:rsid w:val="004232CE"/>
    <w:rsid w:val="004239A1"/>
    <w:rsid w:val="004256A0"/>
    <w:rsid w:val="00430C50"/>
    <w:rsid w:val="00432477"/>
    <w:rsid w:val="0043397F"/>
    <w:rsid w:val="00434963"/>
    <w:rsid w:val="0043702F"/>
    <w:rsid w:val="00437DAE"/>
    <w:rsid w:val="004409C6"/>
    <w:rsid w:val="00440FAC"/>
    <w:rsid w:val="00441F37"/>
    <w:rsid w:val="00445039"/>
    <w:rsid w:val="004520A1"/>
    <w:rsid w:val="00453C4F"/>
    <w:rsid w:val="00454ED5"/>
    <w:rsid w:val="004561D0"/>
    <w:rsid w:val="004561D1"/>
    <w:rsid w:val="004574B2"/>
    <w:rsid w:val="00457596"/>
    <w:rsid w:val="004600B9"/>
    <w:rsid w:val="00460A99"/>
    <w:rsid w:val="0046107E"/>
    <w:rsid w:val="004636BF"/>
    <w:rsid w:val="00465F2E"/>
    <w:rsid w:val="00470F07"/>
    <w:rsid w:val="00472DBE"/>
    <w:rsid w:val="00476349"/>
    <w:rsid w:val="0048735B"/>
    <w:rsid w:val="004878F6"/>
    <w:rsid w:val="00493D4D"/>
    <w:rsid w:val="00494BDD"/>
    <w:rsid w:val="00496397"/>
    <w:rsid w:val="004A4AE2"/>
    <w:rsid w:val="004B1448"/>
    <w:rsid w:val="004B587E"/>
    <w:rsid w:val="004B61BD"/>
    <w:rsid w:val="004B6779"/>
    <w:rsid w:val="004B686A"/>
    <w:rsid w:val="004C196E"/>
    <w:rsid w:val="004C2431"/>
    <w:rsid w:val="004C2690"/>
    <w:rsid w:val="004C5681"/>
    <w:rsid w:val="004C569D"/>
    <w:rsid w:val="004C6F6C"/>
    <w:rsid w:val="004D4833"/>
    <w:rsid w:val="004D4BA7"/>
    <w:rsid w:val="004E2E7D"/>
    <w:rsid w:val="004E6818"/>
    <w:rsid w:val="004E75B8"/>
    <w:rsid w:val="004E9CB5"/>
    <w:rsid w:val="004F248F"/>
    <w:rsid w:val="004F28D2"/>
    <w:rsid w:val="004F28E8"/>
    <w:rsid w:val="004F394D"/>
    <w:rsid w:val="004F3B2D"/>
    <w:rsid w:val="004F4E6C"/>
    <w:rsid w:val="004F7359"/>
    <w:rsid w:val="0050023D"/>
    <w:rsid w:val="005021A1"/>
    <w:rsid w:val="0050244D"/>
    <w:rsid w:val="00503053"/>
    <w:rsid w:val="00503DB6"/>
    <w:rsid w:val="00507674"/>
    <w:rsid w:val="00512A27"/>
    <w:rsid w:val="00515036"/>
    <w:rsid w:val="00515163"/>
    <w:rsid w:val="00520958"/>
    <w:rsid w:val="00521725"/>
    <w:rsid w:val="0052178C"/>
    <w:rsid w:val="00525805"/>
    <w:rsid w:val="00536B19"/>
    <w:rsid w:val="00536C75"/>
    <w:rsid w:val="005413F4"/>
    <w:rsid w:val="005469F0"/>
    <w:rsid w:val="00547E62"/>
    <w:rsid w:val="005502F4"/>
    <w:rsid w:val="00551D87"/>
    <w:rsid w:val="00556B33"/>
    <w:rsid w:val="00560BF8"/>
    <w:rsid w:val="0056101C"/>
    <w:rsid w:val="00563B6C"/>
    <w:rsid w:val="00563E46"/>
    <w:rsid w:val="0056449A"/>
    <w:rsid w:val="00565CC6"/>
    <w:rsid w:val="00566E84"/>
    <w:rsid w:val="00570177"/>
    <w:rsid w:val="005702D5"/>
    <w:rsid w:val="005717B5"/>
    <w:rsid w:val="00571E15"/>
    <w:rsid w:val="00573FCD"/>
    <w:rsid w:val="00576BE9"/>
    <w:rsid w:val="00581130"/>
    <w:rsid w:val="00584B5B"/>
    <w:rsid w:val="00585495"/>
    <w:rsid w:val="00590DF4"/>
    <w:rsid w:val="00592037"/>
    <w:rsid w:val="005939AB"/>
    <w:rsid w:val="005939CD"/>
    <w:rsid w:val="00594748"/>
    <w:rsid w:val="00597583"/>
    <w:rsid w:val="005A259D"/>
    <w:rsid w:val="005A283E"/>
    <w:rsid w:val="005A365F"/>
    <w:rsid w:val="005A37E6"/>
    <w:rsid w:val="005A57A9"/>
    <w:rsid w:val="005A6969"/>
    <w:rsid w:val="005B3579"/>
    <w:rsid w:val="005B430F"/>
    <w:rsid w:val="005B76A3"/>
    <w:rsid w:val="005C1157"/>
    <w:rsid w:val="005C30C7"/>
    <w:rsid w:val="005C4BB1"/>
    <w:rsid w:val="005C6E86"/>
    <w:rsid w:val="005D22CB"/>
    <w:rsid w:val="005D50AF"/>
    <w:rsid w:val="005E3F64"/>
    <w:rsid w:val="005E5988"/>
    <w:rsid w:val="005E7990"/>
    <w:rsid w:val="005F41D7"/>
    <w:rsid w:val="005F4B69"/>
    <w:rsid w:val="005F5C48"/>
    <w:rsid w:val="005F6FE1"/>
    <w:rsid w:val="00601D36"/>
    <w:rsid w:val="00601F4F"/>
    <w:rsid w:val="00605227"/>
    <w:rsid w:val="00606730"/>
    <w:rsid w:val="00610B42"/>
    <w:rsid w:val="006123B8"/>
    <w:rsid w:val="00612627"/>
    <w:rsid w:val="006141DA"/>
    <w:rsid w:val="006166A6"/>
    <w:rsid w:val="00620BEB"/>
    <w:rsid w:val="00625A29"/>
    <w:rsid w:val="0062611D"/>
    <w:rsid w:val="00627E8F"/>
    <w:rsid w:val="00632396"/>
    <w:rsid w:val="00643263"/>
    <w:rsid w:val="0064387F"/>
    <w:rsid w:val="00645A33"/>
    <w:rsid w:val="00645F6C"/>
    <w:rsid w:val="00647012"/>
    <w:rsid w:val="00650B4F"/>
    <w:rsid w:val="00651193"/>
    <w:rsid w:val="006515D3"/>
    <w:rsid w:val="00651E3F"/>
    <w:rsid w:val="00653EAD"/>
    <w:rsid w:val="00654FB2"/>
    <w:rsid w:val="00656ACF"/>
    <w:rsid w:val="00657705"/>
    <w:rsid w:val="006602D0"/>
    <w:rsid w:val="00664C69"/>
    <w:rsid w:val="00665D64"/>
    <w:rsid w:val="006678CE"/>
    <w:rsid w:val="00670BF3"/>
    <w:rsid w:val="00670FEC"/>
    <w:rsid w:val="006715E7"/>
    <w:rsid w:val="006735F3"/>
    <w:rsid w:val="00680FEE"/>
    <w:rsid w:val="00683436"/>
    <w:rsid w:val="00683C2F"/>
    <w:rsid w:val="00685C0D"/>
    <w:rsid w:val="006871B0"/>
    <w:rsid w:val="00687231"/>
    <w:rsid w:val="00694FB3"/>
    <w:rsid w:val="00695839"/>
    <w:rsid w:val="006961B0"/>
    <w:rsid w:val="00696920"/>
    <w:rsid w:val="006A4125"/>
    <w:rsid w:val="006A4A08"/>
    <w:rsid w:val="006A6D83"/>
    <w:rsid w:val="006B3E3D"/>
    <w:rsid w:val="006B601A"/>
    <w:rsid w:val="006B63C5"/>
    <w:rsid w:val="006B68EC"/>
    <w:rsid w:val="006B7B40"/>
    <w:rsid w:val="006C1D72"/>
    <w:rsid w:val="006C2199"/>
    <w:rsid w:val="006C3C45"/>
    <w:rsid w:val="006D0D99"/>
    <w:rsid w:val="006D15AB"/>
    <w:rsid w:val="006D7781"/>
    <w:rsid w:val="006E0F28"/>
    <w:rsid w:val="006E0F4A"/>
    <w:rsid w:val="006E12E2"/>
    <w:rsid w:val="006E192E"/>
    <w:rsid w:val="006E1937"/>
    <w:rsid w:val="006E41D3"/>
    <w:rsid w:val="006E43AA"/>
    <w:rsid w:val="006E5645"/>
    <w:rsid w:val="006E5B46"/>
    <w:rsid w:val="00700E33"/>
    <w:rsid w:val="007067BB"/>
    <w:rsid w:val="00710AAD"/>
    <w:rsid w:val="007118A4"/>
    <w:rsid w:val="00713718"/>
    <w:rsid w:val="00714E7B"/>
    <w:rsid w:val="00716E15"/>
    <w:rsid w:val="0071767C"/>
    <w:rsid w:val="00720253"/>
    <w:rsid w:val="00720960"/>
    <w:rsid w:val="007223EF"/>
    <w:rsid w:val="007342FE"/>
    <w:rsid w:val="00736091"/>
    <w:rsid w:val="007377E0"/>
    <w:rsid w:val="00741E39"/>
    <w:rsid w:val="00742CF4"/>
    <w:rsid w:val="00743AEA"/>
    <w:rsid w:val="00750B81"/>
    <w:rsid w:val="007544C6"/>
    <w:rsid w:val="007575E6"/>
    <w:rsid w:val="00762BBB"/>
    <w:rsid w:val="007634C3"/>
    <w:rsid w:val="00764088"/>
    <w:rsid w:val="00770824"/>
    <w:rsid w:val="0077179F"/>
    <w:rsid w:val="0077188F"/>
    <w:rsid w:val="00775ECB"/>
    <w:rsid w:val="00777756"/>
    <w:rsid w:val="007815AD"/>
    <w:rsid w:val="00782DF2"/>
    <w:rsid w:val="007867DA"/>
    <w:rsid w:val="007900A5"/>
    <w:rsid w:val="00792D54"/>
    <w:rsid w:val="0079511B"/>
    <w:rsid w:val="007A014F"/>
    <w:rsid w:val="007A3C94"/>
    <w:rsid w:val="007A3FD5"/>
    <w:rsid w:val="007B2F8A"/>
    <w:rsid w:val="007B55AD"/>
    <w:rsid w:val="007B5DFC"/>
    <w:rsid w:val="007B6CE5"/>
    <w:rsid w:val="007B772C"/>
    <w:rsid w:val="007C119D"/>
    <w:rsid w:val="007C5759"/>
    <w:rsid w:val="007D1C9E"/>
    <w:rsid w:val="007D5ABE"/>
    <w:rsid w:val="007D70FD"/>
    <w:rsid w:val="007E2AF7"/>
    <w:rsid w:val="007E7260"/>
    <w:rsid w:val="007F43BD"/>
    <w:rsid w:val="007F4F37"/>
    <w:rsid w:val="0080287E"/>
    <w:rsid w:val="0080659A"/>
    <w:rsid w:val="00810A4B"/>
    <w:rsid w:val="00811970"/>
    <w:rsid w:val="00811B20"/>
    <w:rsid w:val="00814676"/>
    <w:rsid w:val="0081667B"/>
    <w:rsid w:val="00826FE0"/>
    <w:rsid w:val="00833412"/>
    <w:rsid w:val="00833453"/>
    <w:rsid w:val="00833D2F"/>
    <w:rsid w:val="00837C7E"/>
    <w:rsid w:val="00841046"/>
    <w:rsid w:val="00843A44"/>
    <w:rsid w:val="00845E45"/>
    <w:rsid w:val="00850F41"/>
    <w:rsid w:val="0085639E"/>
    <w:rsid w:val="00856A76"/>
    <w:rsid w:val="008602E9"/>
    <w:rsid w:val="00863562"/>
    <w:rsid w:val="00866C98"/>
    <w:rsid w:val="00871949"/>
    <w:rsid w:val="00873585"/>
    <w:rsid w:val="0087395E"/>
    <w:rsid w:val="008748B0"/>
    <w:rsid w:val="00875431"/>
    <w:rsid w:val="008758B9"/>
    <w:rsid w:val="0087781E"/>
    <w:rsid w:val="0088004B"/>
    <w:rsid w:val="00882B27"/>
    <w:rsid w:val="00882D21"/>
    <w:rsid w:val="00890020"/>
    <w:rsid w:val="008A2E30"/>
    <w:rsid w:val="008B4C31"/>
    <w:rsid w:val="008C559B"/>
    <w:rsid w:val="008C7987"/>
    <w:rsid w:val="008D1256"/>
    <w:rsid w:val="008D1EAD"/>
    <w:rsid w:val="008D52B5"/>
    <w:rsid w:val="008E02C5"/>
    <w:rsid w:val="008F0459"/>
    <w:rsid w:val="008F42C2"/>
    <w:rsid w:val="008F74E7"/>
    <w:rsid w:val="00904912"/>
    <w:rsid w:val="00906D49"/>
    <w:rsid w:val="00915978"/>
    <w:rsid w:val="00920E2E"/>
    <w:rsid w:val="009236C0"/>
    <w:rsid w:val="009274E7"/>
    <w:rsid w:val="009303F6"/>
    <w:rsid w:val="00932183"/>
    <w:rsid w:val="009341DA"/>
    <w:rsid w:val="0093495A"/>
    <w:rsid w:val="0094319A"/>
    <w:rsid w:val="00943996"/>
    <w:rsid w:val="009445B2"/>
    <w:rsid w:val="00945A6A"/>
    <w:rsid w:val="00947B47"/>
    <w:rsid w:val="00952369"/>
    <w:rsid w:val="009535D0"/>
    <w:rsid w:val="00955261"/>
    <w:rsid w:val="009560FF"/>
    <w:rsid w:val="0095656B"/>
    <w:rsid w:val="00963969"/>
    <w:rsid w:val="00963BFF"/>
    <w:rsid w:val="00965C1E"/>
    <w:rsid w:val="009714C5"/>
    <w:rsid w:val="009733F1"/>
    <w:rsid w:val="009740D6"/>
    <w:rsid w:val="0097448C"/>
    <w:rsid w:val="00975405"/>
    <w:rsid w:val="00975573"/>
    <w:rsid w:val="00975648"/>
    <w:rsid w:val="00975E70"/>
    <w:rsid w:val="00980121"/>
    <w:rsid w:val="00980932"/>
    <w:rsid w:val="00983092"/>
    <w:rsid w:val="009946BB"/>
    <w:rsid w:val="00995D35"/>
    <w:rsid w:val="009A17CF"/>
    <w:rsid w:val="009A1CE2"/>
    <w:rsid w:val="009A20DE"/>
    <w:rsid w:val="009A370B"/>
    <w:rsid w:val="009A4335"/>
    <w:rsid w:val="009A45BB"/>
    <w:rsid w:val="009A784E"/>
    <w:rsid w:val="009B0AB2"/>
    <w:rsid w:val="009B11BF"/>
    <w:rsid w:val="009B1D68"/>
    <w:rsid w:val="009B1FD4"/>
    <w:rsid w:val="009B2B62"/>
    <w:rsid w:val="009C33F9"/>
    <w:rsid w:val="009C59D4"/>
    <w:rsid w:val="009C6E85"/>
    <w:rsid w:val="009D549F"/>
    <w:rsid w:val="009D627F"/>
    <w:rsid w:val="009E1191"/>
    <w:rsid w:val="009E49FF"/>
    <w:rsid w:val="009E5BC9"/>
    <w:rsid w:val="00A00224"/>
    <w:rsid w:val="00A0196F"/>
    <w:rsid w:val="00A01F48"/>
    <w:rsid w:val="00A02159"/>
    <w:rsid w:val="00A03155"/>
    <w:rsid w:val="00A0351E"/>
    <w:rsid w:val="00A03C0B"/>
    <w:rsid w:val="00A053C7"/>
    <w:rsid w:val="00A100DA"/>
    <w:rsid w:val="00A1565A"/>
    <w:rsid w:val="00A17AE0"/>
    <w:rsid w:val="00A17CC2"/>
    <w:rsid w:val="00A17F17"/>
    <w:rsid w:val="00A21CC1"/>
    <w:rsid w:val="00A24408"/>
    <w:rsid w:val="00A263EA"/>
    <w:rsid w:val="00A31878"/>
    <w:rsid w:val="00A33729"/>
    <w:rsid w:val="00A3441A"/>
    <w:rsid w:val="00A34500"/>
    <w:rsid w:val="00A34B87"/>
    <w:rsid w:val="00A37320"/>
    <w:rsid w:val="00A433BB"/>
    <w:rsid w:val="00A443D2"/>
    <w:rsid w:val="00A508A0"/>
    <w:rsid w:val="00A544AA"/>
    <w:rsid w:val="00A55BB5"/>
    <w:rsid w:val="00A566E3"/>
    <w:rsid w:val="00A6105E"/>
    <w:rsid w:val="00A62B1E"/>
    <w:rsid w:val="00A6507C"/>
    <w:rsid w:val="00A67C08"/>
    <w:rsid w:val="00A71033"/>
    <w:rsid w:val="00A71C8D"/>
    <w:rsid w:val="00A73067"/>
    <w:rsid w:val="00A75054"/>
    <w:rsid w:val="00A803F5"/>
    <w:rsid w:val="00A8228D"/>
    <w:rsid w:val="00A93024"/>
    <w:rsid w:val="00A955E9"/>
    <w:rsid w:val="00AA0C3F"/>
    <w:rsid w:val="00AA17CB"/>
    <w:rsid w:val="00AA757F"/>
    <w:rsid w:val="00AB020F"/>
    <w:rsid w:val="00AB0C96"/>
    <w:rsid w:val="00AB1837"/>
    <w:rsid w:val="00AB5503"/>
    <w:rsid w:val="00AC6C74"/>
    <w:rsid w:val="00AC7D6C"/>
    <w:rsid w:val="00AD16FE"/>
    <w:rsid w:val="00AD1E08"/>
    <w:rsid w:val="00AD55D3"/>
    <w:rsid w:val="00AE180D"/>
    <w:rsid w:val="00AE3E2E"/>
    <w:rsid w:val="00AE53BE"/>
    <w:rsid w:val="00AF089B"/>
    <w:rsid w:val="00AF3A83"/>
    <w:rsid w:val="00AF5F92"/>
    <w:rsid w:val="00AF733E"/>
    <w:rsid w:val="00B00CE1"/>
    <w:rsid w:val="00B023E5"/>
    <w:rsid w:val="00B05F68"/>
    <w:rsid w:val="00B07F34"/>
    <w:rsid w:val="00B11268"/>
    <w:rsid w:val="00B13933"/>
    <w:rsid w:val="00B157C3"/>
    <w:rsid w:val="00B15878"/>
    <w:rsid w:val="00B22B60"/>
    <w:rsid w:val="00B22C18"/>
    <w:rsid w:val="00B2303C"/>
    <w:rsid w:val="00B25A1A"/>
    <w:rsid w:val="00B3148E"/>
    <w:rsid w:val="00B32790"/>
    <w:rsid w:val="00B3320D"/>
    <w:rsid w:val="00B33661"/>
    <w:rsid w:val="00B33FB0"/>
    <w:rsid w:val="00B36BE6"/>
    <w:rsid w:val="00B37A0C"/>
    <w:rsid w:val="00B40FD1"/>
    <w:rsid w:val="00B41BA7"/>
    <w:rsid w:val="00B42D9A"/>
    <w:rsid w:val="00B47788"/>
    <w:rsid w:val="00B63F6E"/>
    <w:rsid w:val="00B704F0"/>
    <w:rsid w:val="00B72C73"/>
    <w:rsid w:val="00B73FBC"/>
    <w:rsid w:val="00B80D05"/>
    <w:rsid w:val="00B80FC6"/>
    <w:rsid w:val="00B8199B"/>
    <w:rsid w:val="00B91C62"/>
    <w:rsid w:val="00B93F36"/>
    <w:rsid w:val="00B959F0"/>
    <w:rsid w:val="00B96AE9"/>
    <w:rsid w:val="00B971F2"/>
    <w:rsid w:val="00BA31D0"/>
    <w:rsid w:val="00BA535A"/>
    <w:rsid w:val="00BA5F35"/>
    <w:rsid w:val="00BB445F"/>
    <w:rsid w:val="00BC0A73"/>
    <w:rsid w:val="00BC171A"/>
    <w:rsid w:val="00BC1D46"/>
    <w:rsid w:val="00BC298D"/>
    <w:rsid w:val="00BC2CDB"/>
    <w:rsid w:val="00BC4E28"/>
    <w:rsid w:val="00BC6AF7"/>
    <w:rsid w:val="00BD11DB"/>
    <w:rsid w:val="00BD2DB7"/>
    <w:rsid w:val="00BD3939"/>
    <w:rsid w:val="00BD4B2B"/>
    <w:rsid w:val="00BD7099"/>
    <w:rsid w:val="00BD7D3E"/>
    <w:rsid w:val="00BE400F"/>
    <w:rsid w:val="00BE4202"/>
    <w:rsid w:val="00BE4267"/>
    <w:rsid w:val="00BF13E7"/>
    <w:rsid w:val="00BF68EB"/>
    <w:rsid w:val="00C0048A"/>
    <w:rsid w:val="00C04C13"/>
    <w:rsid w:val="00C059A4"/>
    <w:rsid w:val="00C07D7F"/>
    <w:rsid w:val="00C14524"/>
    <w:rsid w:val="00C151B2"/>
    <w:rsid w:val="00C1567A"/>
    <w:rsid w:val="00C16409"/>
    <w:rsid w:val="00C2401B"/>
    <w:rsid w:val="00C33131"/>
    <w:rsid w:val="00C3377C"/>
    <w:rsid w:val="00C35FA4"/>
    <w:rsid w:val="00C3636D"/>
    <w:rsid w:val="00C3767D"/>
    <w:rsid w:val="00C433C2"/>
    <w:rsid w:val="00C43C43"/>
    <w:rsid w:val="00C45CBC"/>
    <w:rsid w:val="00C461F8"/>
    <w:rsid w:val="00C467D6"/>
    <w:rsid w:val="00C46A95"/>
    <w:rsid w:val="00C4739F"/>
    <w:rsid w:val="00C47A4A"/>
    <w:rsid w:val="00C502E2"/>
    <w:rsid w:val="00C574E5"/>
    <w:rsid w:val="00C61185"/>
    <w:rsid w:val="00C673BB"/>
    <w:rsid w:val="00C677C2"/>
    <w:rsid w:val="00C713B2"/>
    <w:rsid w:val="00C72010"/>
    <w:rsid w:val="00C758FD"/>
    <w:rsid w:val="00C75AFF"/>
    <w:rsid w:val="00C80D53"/>
    <w:rsid w:val="00C862DC"/>
    <w:rsid w:val="00C90F24"/>
    <w:rsid w:val="00C920E9"/>
    <w:rsid w:val="00C92B72"/>
    <w:rsid w:val="00C94680"/>
    <w:rsid w:val="00C94863"/>
    <w:rsid w:val="00CA005E"/>
    <w:rsid w:val="00CA2FAB"/>
    <w:rsid w:val="00CA3161"/>
    <w:rsid w:val="00CA3E75"/>
    <w:rsid w:val="00CA4408"/>
    <w:rsid w:val="00CA7D69"/>
    <w:rsid w:val="00CB6978"/>
    <w:rsid w:val="00CB6FFA"/>
    <w:rsid w:val="00CC1276"/>
    <w:rsid w:val="00CC65CD"/>
    <w:rsid w:val="00CC6A80"/>
    <w:rsid w:val="00CD1D04"/>
    <w:rsid w:val="00CD2317"/>
    <w:rsid w:val="00CE0E79"/>
    <w:rsid w:val="00CE31C6"/>
    <w:rsid w:val="00CE34D8"/>
    <w:rsid w:val="00CE4E09"/>
    <w:rsid w:val="00CE4E6B"/>
    <w:rsid w:val="00CE58BA"/>
    <w:rsid w:val="00CE5B54"/>
    <w:rsid w:val="00CE71B1"/>
    <w:rsid w:val="00CE74C0"/>
    <w:rsid w:val="00CF134F"/>
    <w:rsid w:val="00CF2913"/>
    <w:rsid w:val="00CF7C46"/>
    <w:rsid w:val="00D0119F"/>
    <w:rsid w:val="00D01705"/>
    <w:rsid w:val="00D02E7E"/>
    <w:rsid w:val="00D06960"/>
    <w:rsid w:val="00D1249E"/>
    <w:rsid w:val="00D149A8"/>
    <w:rsid w:val="00D16814"/>
    <w:rsid w:val="00D16B82"/>
    <w:rsid w:val="00D17729"/>
    <w:rsid w:val="00D211C9"/>
    <w:rsid w:val="00D27939"/>
    <w:rsid w:val="00D408F3"/>
    <w:rsid w:val="00D40ABF"/>
    <w:rsid w:val="00D40B11"/>
    <w:rsid w:val="00D4110F"/>
    <w:rsid w:val="00D4493B"/>
    <w:rsid w:val="00D465DA"/>
    <w:rsid w:val="00D52B22"/>
    <w:rsid w:val="00D53F27"/>
    <w:rsid w:val="00D55A44"/>
    <w:rsid w:val="00D55D2C"/>
    <w:rsid w:val="00D568B4"/>
    <w:rsid w:val="00D60277"/>
    <w:rsid w:val="00D65656"/>
    <w:rsid w:val="00D665AC"/>
    <w:rsid w:val="00D67841"/>
    <w:rsid w:val="00D67AA2"/>
    <w:rsid w:val="00D710FC"/>
    <w:rsid w:val="00D712CB"/>
    <w:rsid w:val="00D74145"/>
    <w:rsid w:val="00D76DE7"/>
    <w:rsid w:val="00D775A7"/>
    <w:rsid w:val="00D801C6"/>
    <w:rsid w:val="00D81424"/>
    <w:rsid w:val="00D85422"/>
    <w:rsid w:val="00D924CF"/>
    <w:rsid w:val="00D94C7D"/>
    <w:rsid w:val="00DA1CCD"/>
    <w:rsid w:val="00DB1187"/>
    <w:rsid w:val="00DB19F9"/>
    <w:rsid w:val="00DB2B52"/>
    <w:rsid w:val="00DB6BE3"/>
    <w:rsid w:val="00DC201C"/>
    <w:rsid w:val="00DC29CE"/>
    <w:rsid w:val="00DC4B41"/>
    <w:rsid w:val="00DC4B80"/>
    <w:rsid w:val="00DC5B72"/>
    <w:rsid w:val="00DC7DF9"/>
    <w:rsid w:val="00DD001C"/>
    <w:rsid w:val="00DD05AB"/>
    <w:rsid w:val="00DD3B93"/>
    <w:rsid w:val="00DD5EF1"/>
    <w:rsid w:val="00DD77C6"/>
    <w:rsid w:val="00DD7F38"/>
    <w:rsid w:val="00DE0B96"/>
    <w:rsid w:val="00DE1DE1"/>
    <w:rsid w:val="00DE2CF7"/>
    <w:rsid w:val="00DE3503"/>
    <w:rsid w:val="00DE77D6"/>
    <w:rsid w:val="00DF27CD"/>
    <w:rsid w:val="00DF76B9"/>
    <w:rsid w:val="00E011CA"/>
    <w:rsid w:val="00E015A4"/>
    <w:rsid w:val="00E04828"/>
    <w:rsid w:val="00E1056E"/>
    <w:rsid w:val="00E1263D"/>
    <w:rsid w:val="00E151D7"/>
    <w:rsid w:val="00E2178F"/>
    <w:rsid w:val="00E21C7F"/>
    <w:rsid w:val="00E21C80"/>
    <w:rsid w:val="00E21FCF"/>
    <w:rsid w:val="00E24091"/>
    <w:rsid w:val="00E2647A"/>
    <w:rsid w:val="00E26BBF"/>
    <w:rsid w:val="00E32C63"/>
    <w:rsid w:val="00E361C0"/>
    <w:rsid w:val="00E455C2"/>
    <w:rsid w:val="00E456FE"/>
    <w:rsid w:val="00E50F50"/>
    <w:rsid w:val="00E53567"/>
    <w:rsid w:val="00E61C84"/>
    <w:rsid w:val="00E62597"/>
    <w:rsid w:val="00E6280A"/>
    <w:rsid w:val="00E63768"/>
    <w:rsid w:val="00E6493D"/>
    <w:rsid w:val="00E656E3"/>
    <w:rsid w:val="00E664BF"/>
    <w:rsid w:val="00E66E27"/>
    <w:rsid w:val="00E72F71"/>
    <w:rsid w:val="00E731D6"/>
    <w:rsid w:val="00E73671"/>
    <w:rsid w:val="00E73BBB"/>
    <w:rsid w:val="00E77C28"/>
    <w:rsid w:val="00E77F07"/>
    <w:rsid w:val="00E82B60"/>
    <w:rsid w:val="00E86341"/>
    <w:rsid w:val="00E86625"/>
    <w:rsid w:val="00E868E3"/>
    <w:rsid w:val="00E870C7"/>
    <w:rsid w:val="00E957CF"/>
    <w:rsid w:val="00E96897"/>
    <w:rsid w:val="00E96A66"/>
    <w:rsid w:val="00E97E9A"/>
    <w:rsid w:val="00E97F92"/>
    <w:rsid w:val="00EA033E"/>
    <w:rsid w:val="00EA0B4B"/>
    <w:rsid w:val="00EA2050"/>
    <w:rsid w:val="00EA2633"/>
    <w:rsid w:val="00EA57B8"/>
    <w:rsid w:val="00EA7B64"/>
    <w:rsid w:val="00EB796C"/>
    <w:rsid w:val="00EC3011"/>
    <w:rsid w:val="00EC6237"/>
    <w:rsid w:val="00ED0D0A"/>
    <w:rsid w:val="00ED1D80"/>
    <w:rsid w:val="00ED3413"/>
    <w:rsid w:val="00ED3806"/>
    <w:rsid w:val="00ED3C46"/>
    <w:rsid w:val="00ED531E"/>
    <w:rsid w:val="00ED552A"/>
    <w:rsid w:val="00ED6320"/>
    <w:rsid w:val="00ED684E"/>
    <w:rsid w:val="00EE0C3B"/>
    <w:rsid w:val="00EE4C87"/>
    <w:rsid w:val="00EE53BE"/>
    <w:rsid w:val="00EE73CE"/>
    <w:rsid w:val="00EE7F78"/>
    <w:rsid w:val="00EF081C"/>
    <w:rsid w:val="00EF2DD2"/>
    <w:rsid w:val="00F00123"/>
    <w:rsid w:val="00F00D2D"/>
    <w:rsid w:val="00F06AC3"/>
    <w:rsid w:val="00F1161B"/>
    <w:rsid w:val="00F11A8A"/>
    <w:rsid w:val="00F1262F"/>
    <w:rsid w:val="00F13D93"/>
    <w:rsid w:val="00F1483D"/>
    <w:rsid w:val="00F15710"/>
    <w:rsid w:val="00F22CCF"/>
    <w:rsid w:val="00F25E0D"/>
    <w:rsid w:val="00F302BF"/>
    <w:rsid w:val="00F3046D"/>
    <w:rsid w:val="00F30789"/>
    <w:rsid w:val="00F3194D"/>
    <w:rsid w:val="00F32218"/>
    <w:rsid w:val="00F32690"/>
    <w:rsid w:val="00F33C16"/>
    <w:rsid w:val="00F35D70"/>
    <w:rsid w:val="00F368C8"/>
    <w:rsid w:val="00F36A37"/>
    <w:rsid w:val="00F36A46"/>
    <w:rsid w:val="00F37DAB"/>
    <w:rsid w:val="00F40200"/>
    <w:rsid w:val="00F41FDF"/>
    <w:rsid w:val="00F424CF"/>
    <w:rsid w:val="00F42DF3"/>
    <w:rsid w:val="00F52674"/>
    <w:rsid w:val="00F52F64"/>
    <w:rsid w:val="00F53E7E"/>
    <w:rsid w:val="00F61788"/>
    <w:rsid w:val="00F6188F"/>
    <w:rsid w:val="00F6275F"/>
    <w:rsid w:val="00F66422"/>
    <w:rsid w:val="00F71779"/>
    <w:rsid w:val="00F75A69"/>
    <w:rsid w:val="00F7748A"/>
    <w:rsid w:val="00F81217"/>
    <w:rsid w:val="00F82A6C"/>
    <w:rsid w:val="00F83BAA"/>
    <w:rsid w:val="00F86DC8"/>
    <w:rsid w:val="00F90880"/>
    <w:rsid w:val="00F91842"/>
    <w:rsid w:val="00F91914"/>
    <w:rsid w:val="00F936A5"/>
    <w:rsid w:val="00F96D68"/>
    <w:rsid w:val="00F971F2"/>
    <w:rsid w:val="00F97908"/>
    <w:rsid w:val="00F97F7E"/>
    <w:rsid w:val="00FA0E6B"/>
    <w:rsid w:val="00FA713B"/>
    <w:rsid w:val="00FC4D47"/>
    <w:rsid w:val="00FD1B22"/>
    <w:rsid w:val="00FD3140"/>
    <w:rsid w:val="00FD3C87"/>
    <w:rsid w:val="00FD4280"/>
    <w:rsid w:val="00FD6500"/>
    <w:rsid w:val="00FE3655"/>
    <w:rsid w:val="00FE3B58"/>
    <w:rsid w:val="00FE4363"/>
    <w:rsid w:val="018B41E2"/>
    <w:rsid w:val="0759E0A5"/>
    <w:rsid w:val="07702AC4"/>
    <w:rsid w:val="0B5456B0"/>
    <w:rsid w:val="0C081341"/>
    <w:rsid w:val="0C083272"/>
    <w:rsid w:val="0D75D661"/>
    <w:rsid w:val="10E3FF02"/>
    <w:rsid w:val="167F63D4"/>
    <w:rsid w:val="19853F8D"/>
    <w:rsid w:val="1A63061F"/>
    <w:rsid w:val="1A7227F2"/>
    <w:rsid w:val="1C17D3FB"/>
    <w:rsid w:val="1CB16E32"/>
    <w:rsid w:val="1F596AB5"/>
    <w:rsid w:val="1F67A3CF"/>
    <w:rsid w:val="1F976109"/>
    <w:rsid w:val="2629515E"/>
    <w:rsid w:val="27A55173"/>
    <w:rsid w:val="2C1C4226"/>
    <w:rsid w:val="34150986"/>
    <w:rsid w:val="3651B590"/>
    <w:rsid w:val="383640F2"/>
    <w:rsid w:val="38AAAA78"/>
    <w:rsid w:val="38B5FE31"/>
    <w:rsid w:val="3B69862A"/>
    <w:rsid w:val="4028E7B9"/>
    <w:rsid w:val="4A362965"/>
    <w:rsid w:val="4B0A4514"/>
    <w:rsid w:val="4B309EAA"/>
    <w:rsid w:val="4DB1B574"/>
    <w:rsid w:val="4ED9CF13"/>
    <w:rsid w:val="52CDE198"/>
    <w:rsid w:val="54C96A5B"/>
    <w:rsid w:val="5728731F"/>
    <w:rsid w:val="58223C98"/>
    <w:rsid w:val="583AC09B"/>
    <w:rsid w:val="5BCCB670"/>
    <w:rsid w:val="5CED34E8"/>
    <w:rsid w:val="60797546"/>
    <w:rsid w:val="623BF7F4"/>
    <w:rsid w:val="640D3D4D"/>
    <w:rsid w:val="66021D9C"/>
    <w:rsid w:val="66194827"/>
    <w:rsid w:val="6E653FB1"/>
    <w:rsid w:val="6FBE62BB"/>
    <w:rsid w:val="721A4EB1"/>
    <w:rsid w:val="724E2703"/>
    <w:rsid w:val="72F54DE3"/>
    <w:rsid w:val="746C040F"/>
    <w:rsid w:val="78A10DE0"/>
    <w:rsid w:val="7A0337CB"/>
    <w:rsid w:val="7A3C4B8C"/>
    <w:rsid w:val="7E272D72"/>
    <w:rsid w:val="7F86A3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2D37A"/>
  <w15:chartTrackingRefBased/>
  <w15:docId w15:val="{0FC52CF4-765B-4F30-A986-5F51A7B0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970"/>
    <w:pPr>
      <w:spacing w:line="254"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1970"/>
    <w:rPr>
      <w:color w:val="0000FF"/>
      <w:u w:val="single"/>
    </w:rPr>
  </w:style>
  <w:style w:type="paragraph" w:styleId="BalloonText">
    <w:name w:val="Balloon Text"/>
    <w:basedOn w:val="Normal"/>
    <w:link w:val="BalloonTextChar"/>
    <w:uiPriority w:val="99"/>
    <w:semiHidden/>
    <w:unhideWhenUsed/>
    <w:rsid w:val="006C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C45"/>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E656E3"/>
    <w:rPr>
      <w:sz w:val="16"/>
      <w:szCs w:val="16"/>
    </w:rPr>
  </w:style>
  <w:style w:type="paragraph" w:styleId="CommentText">
    <w:name w:val="annotation text"/>
    <w:basedOn w:val="Normal"/>
    <w:link w:val="CommentTextChar"/>
    <w:uiPriority w:val="99"/>
    <w:unhideWhenUsed/>
    <w:rsid w:val="00E656E3"/>
    <w:pPr>
      <w:spacing w:line="240" w:lineRule="auto"/>
    </w:pPr>
    <w:rPr>
      <w:sz w:val="20"/>
      <w:szCs w:val="20"/>
    </w:rPr>
  </w:style>
  <w:style w:type="character" w:customStyle="1" w:styleId="CommentTextChar">
    <w:name w:val="Comment Text Char"/>
    <w:basedOn w:val="DefaultParagraphFont"/>
    <w:link w:val="CommentText"/>
    <w:uiPriority w:val="99"/>
    <w:rsid w:val="00E656E3"/>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656E3"/>
    <w:rPr>
      <w:b/>
      <w:bCs/>
    </w:rPr>
  </w:style>
  <w:style w:type="character" w:customStyle="1" w:styleId="CommentSubjectChar">
    <w:name w:val="Comment Subject Char"/>
    <w:basedOn w:val="CommentTextChar"/>
    <w:link w:val="CommentSubject"/>
    <w:uiPriority w:val="99"/>
    <w:semiHidden/>
    <w:rsid w:val="00E656E3"/>
    <w:rPr>
      <w:rFonts w:ascii="Calibri" w:hAnsi="Calibri" w:cs="Calibri"/>
      <w:b/>
      <w:bCs/>
      <w:sz w:val="20"/>
      <w:szCs w:val="20"/>
      <w:lang w:eastAsia="en-GB"/>
    </w:rPr>
  </w:style>
  <w:style w:type="paragraph" w:styleId="Header">
    <w:name w:val="header"/>
    <w:basedOn w:val="Normal"/>
    <w:link w:val="HeaderChar"/>
    <w:uiPriority w:val="99"/>
    <w:unhideWhenUsed/>
    <w:rsid w:val="00570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2D5"/>
    <w:rPr>
      <w:rFonts w:ascii="Calibri" w:hAnsi="Calibri" w:cs="Calibri"/>
      <w:lang w:eastAsia="en-GB"/>
    </w:rPr>
  </w:style>
  <w:style w:type="paragraph" w:styleId="Footer">
    <w:name w:val="footer"/>
    <w:basedOn w:val="Normal"/>
    <w:link w:val="FooterChar"/>
    <w:uiPriority w:val="99"/>
    <w:unhideWhenUsed/>
    <w:rsid w:val="00570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2D5"/>
    <w:rPr>
      <w:rFonts w:ascii="Calibri" w:hAnsi="Calibri" w:cs="Calibri"/>
      <w:lang w:eastAsia="en-GB"/>
    </w:rPr>
  </w:style>
  <w:style w:type="character" w:customStyle="1" w:styleId="normaltextrun">
    <w:name w:val="normaltextrun"/>
    <w:basedOn w:val="DefaultParagraphFont"/>
    <w:rsid w:val="00A508A0"/>
  </w:style>
  <w:style w:type="paragraph" w:styleId="Revision">
    <w:name w:val="Revision"/>
    <w:hidden/>
    <w:uiPriority w:val="99"/>
    <w:semiHidden/>
    <w:rsid w:val="00547E62"/>
    <w:pPr>
      <w:spacing w:after="0" w:line="240" w:lineRule="auto"/>
    </w:pPr>
    <w:rPr>
      <w:rFonts w:ascii="Calibri" w:hAnsi="Calibri" w:cs="Calibri"/>
      <w:lang w:eastAsia="en-GB"/>
    </w:rPr>
  </w:style>
  <w:style w:type="character" w:customStyle="1" w:styleId="apple-converted-space">
    <w:name w:val="apple-converted-space"/>
    <w:basedOn w:val="DefaultParagraphFont"/>
    <w:rsid w:val="00CE58BA"/>
  </w:style>
  <w:style w:type="paragraph" w:styleId="BodyText">
    <w:name w:val="Body Text"/>
    <w:basedOn w:val="Normal"/>
    <w:link w:val="BodyTextChar"/>
    <w:unhideWhenUsed/>
    <w:qFormat/>
    <w:rsid w:val="00FE3B58"/>
    <w:pPr>
      <w:spacing w:after="240" w:line="240" w:lineRule="atLeast"/>
    </w:pPr>
    <w:rPr>
      <w:rFonts w:ascii="Georgia" w:hAnsi="Georgia" w:cstheme="minorBidi"/>
      <w:sz w:val="20"/>
      <w:szCs w:val="20"/>
      <w:lang w:eastAsia="en-US"/>
    </w:rPr>
  </w:style>
  <w:style w:type="character" w:customStyle="1" w:styleId="BodyTextChar">
    <w:name w:val="Body Text Char"/>
    <w:basedOn w:val="DefaultParagraphFont"/>
    <w:link w:val="BodyText"/>
    <w:rsid w:val="00FE3B58"/>
    <w:rPr>
      <w:rFonts w:ascii="Georgia" w:hAnsi="Georgia"/>
      <w:sz w:val="20"/>
      <w:szCs w:val="20"/>
    </w:rPr>
  </w:style>
  <w:style w:type="paragraph" w:styleId="ListParagraph">
    <w:name w:val="List Paragraph"/>
    <w:basedOn w:val="Normal"/>
    <w:uiPriority w:val="34"/>
    <w:qFormat/>
    <w:rsid w:val="007B55AD"/>
    <w:pPr>
      <w:ind w:left="720"/>
      <w:contextualSpacing/>
    </w:pPr>
  </w:style>
  <w:style w:type="character" w:styleId="UnresolvedMention">
    <w:name w:val="Unresolved Mention"/>
    <w:basedOn w:val="DefaultParagraphFont"/>
    <w:uiPriority w:val="99"/>
    <w:unhideWhenUsed/>
    <w:rsid w:val="00EA7B64"/>
    <w:rPr>
      <w:color w:val="605E5C"/>
      <w:shd w:val="clear" w:color="auto" w:fill="E1DFDD"/>
    </w:rPr>
  </w:style>
  <w:style w:type="character" w:styleId="Mention">
    <w:name w:val="Mention"/>
    <w:basedOn w:val="DefaultParagraphFont"/>
    <w:uiPriority w:val="99"/>
    <w:unhideWhenUsed/>
    <w:rsid w:val="00EA7B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72">
      <w:bodyDiv w:val="1"/>
      <w:marLeft w:val="0"/>
      <w:marRight w:val="0"/>
      <w:marTop w:val="0"/>
      <w:marBottom w:val="0"/>
      <w:divBdr>
        <w:top w:val="none" w:sz="0" w:space="0" w:color="auto"/>
        <w:left w:val="none" w:sz="0" w:space="0" w:color="auto"/>
        <w:bottom w:val="none" w:sz="0" w:space="0" w:color="auto"/>
        <w:right w:val="none" w:sz="0" w:space="0" w:color="auto"/>
      </w:divBdr>
    </w:div>
    <w:div w:id="166412456">
      <w:bodyDiv w:val="1"/>
      <w:marLeft w:val="0"/>
      <w:marRight w:val="0"/>
      <w:marTop w:val="0"/>
      <w:marBottom w:val="0"/>
      <w:divBdr>
        <w:top w:val="none" w:sz="0" w:space="0" w:color="auto"/>
        <w:left w:val="none" w:sz="0" w:space="0" w:color="auto"/>
        <w:bottom w:val="none" w:sz="0" w:space="0" w:color="auto"/>
        <w:right w:val="none" w:sz="0" w:space="0" w:color="auto"/>
      </w:divBdr>
    </w:div>
    <w:div w:id="207646745">
      <w:bodyDiv w:val="1"/>
      <w:marLeft w:val="0"/>
      <w:marRight w:val="0"/>
      <w:marTop w:val="0"/>
      <w:marBottom w:val="0"/>
      <w:divBdr>
        <w:top w:val="none" w:sz="0" w:space="0" w:color="auto"/>
        <w:left w:val="none" w:sz="0" w:space="0" w:color="auto"/>
        <w:bottom w:val="none" w:sz="0" w:space="0" w:color="auto"/>
        <w:right w:val="none" w:sz="0" w:space="0" w:color="auto"/>
      </w:divBdr>
    </w:div>
    <w:div w:id="394859766">
      <w:bodyDiv w:val="1"/>
      <w:marLeft w:val="0"/>
      <w:marRight w:val="0"/>
      <w:marTop w:val="0"/>
      <w:marBottom w:val="0"/>
      <w:divBdr>
        <w:top w:val="none" w:sz="0" w:space="0" w:color="auto"/>
        <w:left w:val="none" w:sz="0" w:space="0" w:color="auto"/>
        <w:bottom w:val="none" w:sz="0" w:space="0" w:color="auto"/>
        <w:right w:val="none" w:sz="0" w:space="0" w:color="auto"/>
      </w:divBdr>
    </w:div>
    <w:div w:id="455875863">
      <w:bodyDiv w:val="1"/>
      <w:marLeft w:val="0"/>
      <w:marRight w:val="0"/>
      <w:marTop w:val="0"/>
      <w:marBottom w:val="0"/>
      <w:divBdr>
        <w:top w:val="none" w:sz="0" w:space="0" w:color="auto"/>
        <w:left w:val="none" w:sz="0" w:space="0" w:color="auto"/>
        <w:bottom w:val="none" w:sz="0" w:space="0" w:color="auto"/>
        <w:right w:val="none" w:sz="0" w:space="0" w:color="auto"/>
      </w:divBdr>
    </w:div>
    <w:div w:id="522867727">
      <w:bodyDiv w:val="1"/>
      <w:marLeft w:val="0"/>
      <w:marRight w:val="0"/>
      <w:marTop w:val="0"/>
      <w:marBottom w:val="0"/>
      <w:divBdr>
        <w:top w:val="none" w:sz="0" w:space="0" w:color="auto"/>
        <w:left w:val="none" w:sz="0" w:space="0" w:color="auto"/>
        <w:bottom w:val="none" w:sz="0" w:space="0" w:color="auto"/>
        <w:right w:val="none" w:sz="0" w:space="0" w:color="auto"/>
      </w:divBdr>
    </w:div>
    <w:div w:id="528758565">
      <w:bodyDiv w:val="1"/>
      <w:marLeft w:val="0"/>
      <w:marRight w:val="0"/>
      <w:marTop w:val="0"/>
      <w:marBottom w:val="0"/>
      <w:divBdr>
        <w:top w:val="none" w:sz="0" w:space="0" w:color="auto"/>
        <w:left w:val="none" w:sz="0" w:space="0" w:color="auto"/>
        <w:bottom w:val="none" w:sz="0" w:space="0" w:color="auto"/>
        <w:right w:val="none" w:sz="0" w:space="0" w:color="auto"/>
      </w:divBdr>
    </w:div>
    <w:div w:id="610206254">
      <w:bodyDiv w:val="1"/>
      <w:marLeft w:val="0"/>
      <w:marRight w:val="0"/>
      <w:marTop w:val="0"/>
      <w:marBottom w:val="0"/>
      <w:divBdr>
        <w:top w:val="none" w:sz="0" w:space="0" w:color="auto"/>
        <w:left w:val="none" w:sz="0" w:space="0" w:color="auto"/>
        <w:bottom w:val="none" w:sz="0" w:space="0" w:color="auto"/>
        <w:right w:val="none" w:sz="0" w:space="0" w:color="auto"/>
      </w:divBdr>
    </w:div>
    <w:div w:id="613366441">
      <w:bodyDiv w:val="1"/>
      <w:marLeft w:val="0"/>
      <w:marRight w:val="0"/>
      <w:marTop w:val="0"/>
      <w:marBottom w:val="0"/>
      <w:divBdr>
        <w:top w:val="none" w:sz="0" w:space="0" w:color="auto"/>
        <w:left w:val="none" w:sz="0" w:space="0" w:color="auto"/>
        <w:bottom w:val="none" w:sz="0" w:space="0" w:color="auto"/>
        <w:right w:val="none" w:sz="0" w:space="0" w:color="auto"/>
      </w:divBdr>
    </w:div>
    <w:div w:id="664087177">
      <w:bodyDiv w:val="1"/>
      <w:marLeft w:val="0"/>
      <w:marRight w:val="0"/>
      <w:marTop w:val="0"/>
      <w:marBottom w:val="0"/>
      <w:divBdr>
        <w:top w:val="none" w:sz="0" w:space="0" w:color="auto"/>
        <w:left w:val="none" w:sz="0" w:space="0" w:color="auto"/>
        <w:bottom w:val="none" w:sz="0" w:space="0" w:color="auto"/>
        <w:right w:val="none" w:sz="0" w:space="0" w:color="auto"/>
      </w:divBdr>
    </w:div>
    <w:div w:id="688531987">
      <w:bodyDiv w:val="1"/>
      <w:marLeft w:val="0"/>
      <w:marRight w:val="0"/>
      <w:marTop w:val="0"/>
      <w:marBottom w:val="0"/>
      <w:divBdr>
        <w:top w:val="none" w:sz="0" w:space="0" w:color="auto"/>
        <w:left w:val="none" w:sz="0" w:space="0" w:color="auto"/>
        <w:bottom w:val="none" w:sz="0" w:space="0" w:color="auto"/>
        <w:right w:val="none" w:sz="0" w:space="0" w:color="auto"/>
      </w:divBdr>
    </w:div>
    <w:div w:id="745808673">
      <w:bodyDiv w:val="1"/>
      <w:marLeft w:val="0"/>
      <w:marRight w:val="0"/>
      <w:marTop w:val="0"/>
      <w:marBottom w:val="0"/>
      <w:divBdr>
        <w:top w:val="none" w:sz="0" w:space="0" w:color="auto"/>
        <w:left w:val="none" w:sz="0" w:space="0" w:color="auto"/>
        <w:bottom w:val="none" w:sz="0" w:space="0" w:color="auto"/>
        <w:right w:val="none" w:sz="0" w:space="0" w:color="auto"/>
      </w:divBdr>
    </w:div>
    <w:div w:id="818424732">
      <w:bodyDiv w:val="1"/>
      <w:marLeft w:val="0"/>
      <w:marRight w:val="0"/>
      <w:marTop w:val="0"/>
      <w:marBottom w:val="0"/>
      <w:divBdr>
        <w:top w:val="none" w:sz="0" w:space="0" w:color="auto"/>
        <w:left w:val="none" w:sz="0" w:space="0" w:color="auto"/>
        <w:bottom w:val="none" w:sz="0" w:space="0" w:color="auto"/>
        <w:right w:val="none" w:sz="0" w:space="0" w:color="auto"/>
      </w:divBdr>
    </w:div>
    <w:div w:id="863639137">
      <w:bodyDiv w:val="1"/>
      <w:marLeft w:val="0"/>
      <w:marRight w:val="0"/>
      <w:marTop w:val="0"/>
      <w:marBottom w:val="0"/>
      <w:divBdr>
        <w:top w:val="none" w:sz="0" w:space="0" w:color="auto"/>
        <w:left w:val="none" w:sz="0" w:space="0" w:color="auto"/>
        <w:bottom w:val="none" w:sz="0" w:space="0" w:color="auto"/>
        <w:right w:val="none" w:sz="0" w:space="0" w:color="auto"/>
      </w:divBdr>
    </w:div>
    <w:div w:id="911543940">
      <w:bodyDiv w:val="1"/>
      <w:marLeft w:val="0"/>
      <w:marRight w:val="0"/>
      <w:marTop w:val="0"/>
      <w:marBottom w:val="0"/>
      <w:divBdr>
        <w:top w:val="none" w:sz="0" w:space="0" w:color="auto"/>
        <w:left w:val="none" w:sz="0" w:space="0" w:color="auto"/>
        <w:bottom w:val="none" w:sz="0" w:space="0" w:color="auto"/>
        <w:right w:val="none" w:sz="0" w:space="0" w:color="auto"/>
      </w:divBdr>
    </w:div>
    <w:div w:id="919800515">
      <w:bodyDiv w:val="1"/>
      <w:marLeft w:val="0"/>
      <w:marRight w:val="0"/>
      <w:marTop w:val="0"/>
      <w:marBottom w:val="0"/>
      <w:divBdr>
        <w:top w:val="none" w:sz="0" w:space="0" w:color="auto"/>
        <w:left w:val="none" w:sz="0" w:space="0" w:color="auto"/>
        <w:bottom w:val="none" w:sz="0" w:space="0" w:color="auto"/>
        <w:right w:val="none" w:sz="0" w:space="0" w:color="auto"/>
      </w:divBdr>
    </w:div>
    <w:div w:id="1050424133">
      <w:bodyDiv w:val="1"/>
      <w:marLeft w:val="0"/>
      <w:marRight w:val="0"/>
      <w:marTop w:val="0"/>
      <w:marBottom w:val="0"/>
      <w:divBdr>
        <w:top w:val="none" w:sz="0" w:space="0" w:color="auto"/>
        <w:left w:val="none" w:sz="0" w:space="0" w:color="auto"/>
        <w:bottom w:val="none" w:sz="0" w:space="0" w:color="auto"/>
        <w:right w:val="none" w:sz="0" w:space="0" w:color="auto"/>
      </w:divBdr>
    </w:div>
    <w:div w:id="1058237027">
      <w:bodyDiv w:val="1"/>
      <w:marLeft w:val="0"/>
      <w:marRight w:val="0"/>
      <w:marTop w:val="0"/>
      <w:marBottom w:val="0"/>
      <w:divBdr>
        <w:top w:val="none" w:sz="0" w:space="0" w:color="auto"/>
        <w:left w:val="none" w:sz="0" w:space="0" w:color="auto"/>
        <w:bottom w:val="none" w:sz="0" w:space="0" w:color="auto"/>
        <w:right w:val="none" w:sz="0" w:space="0" w:color="auto"/>
      </w:divBdr>
    </w:div>
    <w:div w:id="1326127111">
      <w:bodyDiv w:val="1"/>
      <w:marLeft w:val="0"/>
      <w:marRight w:val="0"/>
      <w:marTop w:val="0"/>
      <w:marBottom w:val="0"/>
      <w:divBdr>
        <w:top w:val="none" w:sz="0" w:space="0" w:color="auto"/>
        <w:left w:val="none" w:sz="0" w:space="0" w:color="auto"/>
        <w:bottom w:val="none" w:sz="0" w:space="0" w:color="auto"/>
        <w:right w:val="none" w:sz="0" w:space="0" w:color="auto"/>
      </w:divBdr>
    </w:div>
    <w:div w:id="1415474962">
      <w:bodyDiv w:val="1"/>
      <w:marLeft w:val="0"/>
      <w:marRight w:val="0"/>
      <w:marTop w:val="0"/>
      <w:marBottom w:val="0"/>
      <w:divBdr>
        <w:top w:val="none" w:sz="0" w:space="0" w:color="auto"/>
        <w:left w:val="none" w:sz="0" w:space="0" w:color="auto"/>
        <w:bottom w:val="none" w:sz="0" w:space="0" w:color="auto"/>
        <w:right w:val="none" w:sz="0" w:space="0" w:color="auto"/>
      </w:divBdr>
    </w:div>
    <w:div w:id="1536387037">
      <w:bodyDiv w:val="1"/>
      <w:marLeft w:val="0"/>
      <w:marRight w:val="0"/>
      <w:marTop w:val="0"/>
      <w:marBottom w:val="0"/>
      <w:divBdr>
        <w:top w:val="none" w:sz="0" w:space="0" w:color="auto"/>
        <w:left w:val="none" w:sz="0" w:space="0" w:color="auto"/>
        <w:bottom w:val="none" w:sz="0" w:space="0" w:color="auto"/>
        <w:right w:val="none" w:sz="0" w:space="0" w:color="auto"/>
      </w:divBdr>
    </w:div>
    <w:div w:id="1582644484">
      <w:bodyDiv w:val="1"/>
      <w:marLeft w:val="0"/>
      <w:marRight w:val="0"/>
      <w:marTop w:val="0"/>
      <w:marBottom w:val="0"/>
      <w:divBdr>
        <w:top w:val="none" w:sz="0" w:space="0" w:color="auto"/>
        <w:left w:val="none" w:sz="0" w:space="0" w:color="auto"/>
        <w:bottom w:val="none" w:sz="0" w:space="0" w:color="auto"/>
        <w:right w:val="none" w:sz="0" w:space="0" w:color="auto"/>
      </w:divBdr>
    </w:div>
    <w:div w:id="1678539214">
      <w:bodyDiv w:val="1"/>
      <w:marLeft w:val="0"/>
      <w:marRight w:val="0"/>
      <w:marTop w:val="0"/>
      <w:marBottom w:val="0"/>
      <w:divBdr>
        <w:top w:val="none" w:sz="0" w:space="0" w:color="auto"/>
        <w:left w:val="none" w:sz="0" w:space="0" w:color="auto"/>
        <w:bottom w:val="none" w:sz="0" w:space="0" w:color="auto"/>
        <w:right w:val="none" w:sz="0" w:space="0" w:color="auto"/>
      </w:divBdr>
    </w:div>
    <w:div w:id="1722090426">
      <w:bodyDiv w:val="1"/>
      <w:marLeft w:val="0"/>
      <w:marRight w:val="0"/>
      <w:marTop w:val="0"/>
      <w:marBottom w:val="0"/>
      <w:divBdr>
        <w:top w:val="none" w:sz="0" w:space="0" w:color="auto"/>
        <w:left w:val="none" w:sz="0" w:space="0" w:color="auto"/>
        <w:bottom w:val="none" w:sz="0" w:space="0" w:color="auto"/>
        <w:right w:val="none" w:sz="0" w:space="0" w:color="auto"/>
      </w:divBdr>
    </w:div>
    <w:div w:id="1912108669">
      <w:bodyDiv w:val="1"/>
      <w:marLeft w:val="0"/>
      <w:marRight w:val="0"/>
      <w:marTop w:val="0"/>
      <w:marBottom w:val="0"/>
      <w:divBdr>
        <w:top w:val="none" w:sz="0" w:space="0" w:color="auto"/>
        <w:left w:val="none" w:sz="0" w:space="0" w:color="auto"/>
        <w:bottom w:val="none" w:sz="0" w:space="0" w:color="auto"/>
        <w:right w:val="none" w:sz="0" w:space="0" w:color="auto"/>
      </w:divBdr>
    </w:div>
    <w:div w:id="194288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ebd0b5db-37e2-4367-ba91-2c550745bb1c" origin="userSelected">
  <element uid="id_classification_nonbusiness"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9753DDCB9E4C0C4EA745F44E01FC63EF" ma:contentTypeVersion="17" ma:contentTypeDescription="Create a new document." ma:contentTypeScope="" ma:versionID="56dd7aeaf598fdb874068557671c86ae">
  <xsd:schema xmlns:xsd="http://www.w3.org/2001/XMLSchema" xmlns:xs="http://www.w3.org/2001/XMLSchema" xmlns:p="http://schemas.microsoft.com/office/2006/metadata/properties" xmlns:ns2="0b89b792-e00e-4d5f-9dc3-e16edd07e96d" xmlns:ns3="c5978c98-a5a8-484a-810a-b989d5954557" targetNamespace="http://schemas.microsoft.com/office/2006/metadata/properties" ma:root="true" ma:fieldsID="b0804e8d4767a2f943f73c1749d446a1" ns2:_="" ns3:_="">
    <xsd:import namespace="0b89b792-e00e-4d5f-9dc3-e16edd07e96d"/>
    <xsd:import namespace="c5978c98-a5a8-484a-810a-b989d59545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9b792-e00e-4d5f-9dc3-e16edd07e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92cdb9-8095-4adb-8577-65e2efc372e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78c98-a5a8-484a-810a-b989d5954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f007bd-61be-4b6a-aed4-27efde4b44ed}" ma:internalName="TaxCatchAll" ma:showField="CatchAllData" ma:web="c5978c98-a5a8-484a-810a-b989d5954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5978c98-a5a8-484a-810a-b989d5954557">
      <UserInfo>
        <DisplayName>Daniel de Belder</DisplayName>
        <AccountId>18</AccountId>
        <AccountType/>
      </UserInfo>
      <UserInfo>
        <DisplayName>Francis Kerrigan</DisplayName>
        <AccountId>16</AccountId>
        <AccountType/>
      </UserInfo>
      <UserInfo>
        <DisplayName>Afreximbank2 Members</DisplayName>
        <AccountId>7</AccountId>
        <AccountType/>
      </UserInfo>
    </SharedWithUsers>
    <TaxCatchAll xmlns="c5978c98-a5a8-484a-810a-b989d5954557" xsi:nil="true"/>
    <lcf76f155ced4ddcb4097134ff3c332f xmlns="0b89b792-e00e-4d5f-9dc3-e16edd07e96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A12DF-A971-46F5-9E75-95E0EAE7799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1A231FA-E6AF-49BA-8685-9CD1CC52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9b792-e00e-4d5f-9dc3-e16edd07e96d"/>
    <ds:schemaRef ds:uri="c5978c98-a5a8-484a-810a-b989d5954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46501-B036-4EE7-86B0-D6B7E221D9E3}">
  <ds:schemaRefs>
    <ds:schemaRef ds:uri="http://schemas.openxmlformats.org/officeDocument/2006/bibliography"/>
  </ds:schemaRefs>
</ds:datastoreItem>
</file>

<file path=customXml/itemProps4.xml><?xml version="1.0" encoding="utf-8"?>
<ds:datastoreItem xmlns:ds="http://schemas.openxmlformats.org/officeDocument/2006/customXml" ds:itemID="{27476E1E-2DA8-4A8C-8A8A-698FD302D2CB}">
  <ds:schemaRefs>
    <ds:schemaRef ds:uri="http://schemas.microsoft.com/office/2006/metadata/properties"/>
    <ds:schemaRef ds:uri="http://schemas.microsoft.com/office/infopath/2007/PartnerControls"/>
    <ds:schemaRef ds:uri="c5978c98-a5a8-484a-810a-b989d5954557"/>
    <ds:schemaRef ds:uri="0b89b792-e00e-4d5f-9dc3-e16edd07e96d"/>
  </ds:schemaRefs>
</ds:datastoreItem>
</file>

<file path=customXml/itemProps5.xml><?xml version="1.0" encoding="utf-8"?>
<ds:datastoreItem xmlns:ds="http://schemas.openxmlformats.org/officeDocument/2006/customXml" ds:itemID="{A6DF64A0-1D24-477F-8A0F-57DE7F870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3242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Thornton</dc:creator>
  <cp:keywords/>
  <dc:description/>
  <cp:lastModifiedBy>Anne Ezeh</cp:lastModifiedBy>
  <cp:revision>2</cp:revision>
  <cp:lastPrinted>2020-11-05T12:06:00Z</cp:lastPrinted>
  <dcterms:created xsi:type="dcterms:W3CDTF">2024-01-22T09:53:00Z</dcterms:created>
  <dcterms:modified xsi:type="dcterms:W3CDTF">2024-01-22T09:53:00Z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6491c558-d28a-4676-8e9f-10a997f25b3d</vt:lpwstr>
  </property>
  <property fmtid="{D5CDD505-2E9C-101B-9397-08002B2CF9AE}" pid="3" name="bjSaver">
    <vt:lpwstr>NO/WbMtNJKolQpcui9B1SrQZr128FC82</vt:lpwstr>
  </property>
  <property fmtid="{D5CDD505-2E9C-101B-9397-08002B2CF9AE}" pid="4" name="bjDocumentLabelXML">
    <vt:lpwstr>&lt;?xml version="1.0" encoding="us-ascii"?&gt;&lt;sisl xmlns:xsd="http://www.w3.org/2001/XMLSchema" xmlns:xsi="http://www.w3.org/2001/XMLSchema-instance" sislVersion="0" policy="ebd0b5db-37e2-4367-ba91-2c550745bb1c"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Unclassified</vt:lpwstr>
  </property>
  <property fmtid="{D5CDD505-2E9C-101B-9397-08002B2CF9AE}" pid="7" name="bjFooterBothDocProperty">
    <vt:lpwstr> </vt:lpwstr>
  </property>
  <property fmtid="{D5CDD505-2E9C-101B-9397-08002B2CF9AE}" pid="8" name="bjFooterFirstPageDocProperty">
    <vt:lpwstr> </vt:lpwstr>
  </property>
  <property fmtid="{D5CDD505-2E9C-101B-9397-08002B2CF9AE}" pid="9" name="bjFooterEvenPageDocProperty">
    <vt:lpwstr> </vt:lpwstr>
  </property>
  <property fmtid="{D5CDD505-2E9C-101B-9397-08002B2CF9AE}" pid="10" name="ContentTypeId">
    <vt:lpwstr>0x0101009753DDCB9E4C0C4EA745F44E01FC63EF</vt:lpwstr>
  </property>
  <property fmtid="{D5CDD505-2E9C-101B-9397-08002B2CF9AE}" pid="11" name="MediaServiceImageTags">
    <vt:lpwstr/>
  </property>
  <property fmtid="{D5CDD505-2E9C-101B-9397-08002B2CF9AE}" pid="12" name="ClassificationContentMarkingFooterShapeIds">
    <vt:lpwstr>45f2cfbd,58d54b85,2de1f0d</vt:lpwstr>
  </property>
  <property fmtid="{D5CDD505-2E9C-101B-9397-08002B2CF9AE}" pid="13" name="ClassificationContentMarkingFooterFontProps">
    <vt:lpwstr>#000000,10,Calibri</vt:lpwstr>
  </property>
  <property fmtid="{D5CDD505-2E9C-101B-9397-08002B2CF9AE}" pid="14" name="ClassificationContentMarkingFooterText">
    <vt:lpwstr>This item is classified as Public</vt:lpwstr>
  </property>
  <property fmtid="{D5CDD505-2E9C-101B-9397-08002B2CF9AE}" pid="15" name="MSIP_Label_9fe3977a-146b-42b4-88e0-ac2d86b7129b_Enabled">
    <vt:lpwstr>true</vt:lpwstr>
  </property>
  <property fmtid="{D5CDD505-2E9C-101B-9397-08002B2CF9AE}" pid="16" name="MSIP_Label_9fe3977a-146b-42b4-88e0-ac2d86b7129b_SetDate">
    <vt:lpwstr>2024-01-22T09:29:14Z</vt:lpwstr>
  </property>
  <property fmtid="{D5CDD505-2E9C-101B-9397-08002B2CF9AE}" pid="17" name="MSIP_Label_9fe3977a-146b-42b4-88e0-ac2d86b7129b_Method">
    <vt:lpwstr>Privileged</vt:lpwstr>
  </property>
  <property fmtid="{D5CDD505-2E9C-101B-9397-08002B2CF9AE}" pid="18" name="MSIP_Label_9fe3977a-146b-42b4-88e0-ac2d86b7129b_Name">
    <vt:lpwstr>Public</vt:lpwstr>
  </property>
  <property fmtid="{D5CDD505-2E9C-101B-9397-08002B2CF9AE}" pid="19" name="MSIP_Label_9fe3977a-146b-42b4-88e0-ac2d86b7129b_SiteId">
    <vt:lpwstr>bc91fd8c-7f8a-42f9-bdaf-1d6f498ed63d</vt:lpwstr>
  </property>
  <property fmtid="{D5CDD505-2E9C-101B-9397-08002B2CF9AE}" pid="20" name="MSIP_Label_9fe3977a-146b-42b4-88e0-ac2d86b7129b_ActionId">
    <vt:lpwstr>a559a7fe-eb80-4073-a390-3b7aaff9d090</vt:lpwstr>
  </property>
  <property fmtid="{D5CDD505-2E9C-101B-9397-08002B2CF9AE}" pid="21" name="MSIP_Label_9fe3977a-146b-42b4-88e0-ac2d86b7129b_ContentBits">
    <vt:lpwstr>2</vt:lpwstr>
  </property>
</Properties>
</file>