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60D36" w14:textId="6D36DD6F" w:rsidR="00D91211" w:rsidRDefault="003F0AED" w:rsidP="00772F12">
      <w:pPr>
        <w:spacing w:after="0" w:line="360" w:lineRule="auto"/>
        <w:jc w:val="both"/>
        <w:rPr>
          <w:rFonts w:ascii="Tahoma" w:hAnsi="Tahoma" w:cs="Tahoma"/>
          <w:b/>
          <w:bCs/>
          <w:lang w:val="en-ZA"/>
        </w:rPr>
      </w:pPr>
      <w:r>
        <w:rPr>
          <w:rFonts w:ascii="Tahoma" w:hAnsi="Tahoma" w:cs="Tahoma"/>
          <w:b/>
          <w:bCs/>
          <w:lang w:val="en-ZA"/>
        </w:rPr>
        <w:t xml:space="preserve">Cape Town </w:t>
      </w:r>
      <w:r w:rsidR="00E3041E">
        <w:rPr>
          <w:rFonts w:ascii="Tahoma" w:hAnsi="Tahoma" w:cs="Tahoma"/>
          <w:b/>
          <w:bCs/>
          <w:lang w:val="en-ZA"/>
        </w:rPr>
        <w:t xml:space="preserve">Container </w:t>
      </w:r>
      <w:r>
        <w:rPr>
          <w:rFonts w:ascii="Tahoma" w:hAnsi="Tahoma" w:cs="Tahoma"/>
          <w:b/>
          <w:bCs/>
          <w:lang w:val="en-ZA"/>
        </w:rPr>
        <w:t>Terminal</w:t>
      </w:r>
      <w:r w:rsidR="00E3041E">
        <w:rPr>
          <w:rFonts w:ascii="Tahoma" w:hAnsi="Tahoma" w:cs="Tahoma"/>
          <w:b/>
          <w:bCs/>
          <w:lang w:val="en-ZA"/>
        </w:rPr>
        <w:t xml:space="preserve"> starts improving with multiple initiatives in place</w:t>
      </w:r>
    </w:p>
    <w:p w14:paraId="383BBFFC" w14:textId="77777777" w:rsidR="00D91211" w:rsidRDefault="00D91211" w:rsidP="00772F12">
      <w:pPr>
        <w:spacing w:after="0" w:line="360" w:lineRule="auto"/>
        <w:jc w:val="both"/>
        <w:rPr>
          <w:rFonts w:ascii="Tahoma" w:hAnsi="Tahoma" w:cs="Tahoma"/>
          <w:b/>
          <w:bCs/>
          <w:lang w:val="en-ZA"/>
        </w:rPr>
      </w:pPr>
    </w:p>
    <w:p w14:paraId="5CB586B1" w14:textId="69B80D2C" w:rsidR="001A7521" w:rsidRDefault="00D91211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  <w:r w:rsidRPr="00D91211">
        <w:rPr>
          <w:rFonts w:ascii="Tahoma" w:hAnsi="Tahoma" w:cs="Tahoma"/>
          <w:b/>
          <w:bCs/>
          <w:lang w:val="en-ZA"/>
        </w:rPr>
        <w:t>[</w:t>
      </w:r>
      <w:r w:rsidRPr="00D91211">
        <w:rPr>
          <w:rFonts w:ascii="Tahoma" w:hAnsi="Tahoma" w:cs="Tahoma"/>
          <w:b/>
          <w:bCs/>
          <w:i/>
          <w:iCs/>
          <w:lang w:val="en-ZA"/>
        </w:rPr>
        <w:t>Cape Town – Tuesday, 30 January 2024</w:t>
      </w:r>
      <w:r w:rsidRPr="00D91211">
        <w:rPr>
          <w:rFonts w:ascii="Tahoma" w:hAnsi="Tahoma" w:cs="Tahoma"/>
          <w:b/>
          <w:bCs/>
          <w:lang w:val="en-ZA"/>
        </w:rPr>
        <w:t>]</w:t>
      </w:r>
      <w:r w:rsidRPr="00D91211">
        <w:rPr>
          <w:rFonts w:ascii="Tahoma" w:hAnsi="Tahoma" w:cs="Tahoma"/>
          <w:lang w:val="en-ZA"/>
        </w:rPr>
        <w:t xml:space="preserve"> </w:t>
      </w:r>
      <w:r w:rsidR="00EB33FF">
        <w:rPr>
          <w:rFonts w:ascii="Tahoma" w:hAnsi="Tahoma" w:cs="Tahoma"/>
          <w:lang w:val="en-ZA"/>
        </w:rPr>
        <w:t xml:space="preserve">The </w:t>
      </w:r>
      <w:r>
        <w:rPr>
          <w:rFonts w:ascii="Tahoma" w:hAnsi="Tahoma" w:cs="Tahoma"/>
          <w:lang w:val="en-ZA"/>
        </w:rPr>
        <w:t xml:space="preserve">Cape Town Container Terminal reached a high of </w:t>
      </w:r>
      <w:r w:rsidR="007F77FE">
        <w:rPr>
          <w:rFonts w:ascii="Tahoma" w:hAnsi="Tahoma" w:cs="Tahoma"/>
          <w:lang w:val="en-ZA"/>
        </w:rPr>
        <w:t xml:space="preserve">17 </w:t>
      </w:r>
      <w:r>
        <w:rPr>
          <w:rFonts w:ascii="Tahoma" w:hAnsi="Tahoma" w:cs="Tahoma"/>
          <w:lang w:val="en-ZA"/>
        </w:rPr>
        <w:t>moves per hour</w:t>
      </w:r>
      <w:r w:rsidR="00C864E4">
        <w:rPr>
          <w:rFonts w:ascii="Tahoma" w:hAnsi="Tahoma" w:cs="Tahoma"/>
          <w:lang w:val="en-ZA"/>
        </w:rPr>
        <w:t xml:space="preserve"> during a single shift</w:t>
      </w:r>
      <w:r>
        <w:rPr>
          <w:rFonts w:ascii="Tahoma" w:hAnsi="Tahoma" w:cs="Tahoma"/>
          <w:lang w:val="en-ZA"/>
        </w:rPr>
        <w:t xml:space="preserve"> in the past week </w:t>
      </w:r>
      <w:r w:rsidR="00EB33FF">
        <w:rPr>
          <w:rFonts w:ascii="Tahoma" w:hAnsi="Tahoma" w:cs="Tahoma"/>
          <w:lang w:val="en-ZA"/>
        </w:rPr>
        <w:t>despite fluctuating productivity. A total of</w:t>
      </w:r>
      <w:r w:rsidR="007459C3">
        <w:rPr>
          <w:rFonts w:ascii="Tahoma" w:hAnsi="Tahoma" w:cs="Tahoma"/>
          <w:lang w:val="en-ZA"/>
        </w:rPr>
        <w:t xml:space="preserve"> 2</w:t>
      </w:r>
      <w:r w:rsidR="00C8307A">
        <w:rPr>
          <w:rFonts w:ascii="Tahoma" w:hAnsi="Tahoma" w:cs="Tahoma"/>
          <w:lang w:val="en-ZA"/>
        </w:rPr>
        <w:t xml:space="preserve"> </w:t>
      </w:r>
      <w:r w:rsidR="007459C3">
        <w:rPr>
          <w:rFonts w:ascii="Tahoma" w:hAnsi="Tahoma" w:cs="Tahoma"/>
          <w:lang w:val="en-ZA"/>
        </w:rPr>
        <w:t>388</w:t>
      </w:r>
      <w:r>
        <w:rPr>
          <w:rFonts w:ascii="Tahoma" w:hAnsi="Tahoma" w:cs="Tahoma"/>
          <w:lang w:val="en-ZA"/>
        </w:rPr>
        <w:t xml:space="preserve"> twenty-foot equivalent units</w:t>
      </w:r>
      <w:r w:rsidR="00EB33FF">
        <w:rPr>
          <w:rFonts w:ascii="Tahoma" w:hAnsi="Tahoma" w:cs="Tahoma"/>
          <w:lang w:val="en-ZA"/>
        </w:rPr>
        <w:t xml:space="preserve"> (TEU</w:t>
      </w:r>
      <w:r w:rsidR="00627DB3">
        <w:rPr>
          <w:rFonts w:ascii="Tahoma" w:hAnsi="Tahoma" w:cs="Tahoma"/>
          <w:lang w:val="en-ZA"/>
        </w:rPr>
        <w:t>s</w:t>
      </w:r>
      <w:r w:rsidR="00EB33FF">
        <w:rPr>
          <w:rFonts w:ascii="Tahoma" w:hAnsi="Tahoma" w:cs="Tahoma"/>
          <w:lang w:val="en-ZA"/>
        </w:rPr>
        <w:t>) were handled</w:t>
      </w:r>
      <w:r>
        <w:rPr>
          <w:rFonts w:ascii="Tahoma" w:hAnsi="Tahoma" w:cs="Tahoma"/>
          <w:lang w:val="en-ZA"/>
        </w:rPr>
        <w:t xml:space="preserve"> in a single </w:t>
      </w:r>
      <w:r w:rsidR="007459C3">
        <w:rPr>
          <w:rFonts w:ascii="Tahoma" w:hAnsi="Tahoma" w:cs="Tahoma"/>
          <w:lang w:val="en-ZA"/>
        </w:rPr>
        <w:t>day</w:t>
      </w:r>
      <w:r>
        <w:rPr>
          <w:rFonts w:ascii="Tahoma" w:hAnsi="Tahoma" w:cs="Tahoma"/>
          <w:lang w:val="en-ZA"/>
        </w:rPr>
        <w:t xml:space="preserve">. </w:t>
      </w:r>
    </w:p>
    <w:p w14:paraId="0081B254" w14:textId="77777777" w:rsidR="00EB33FF" w:rsidRDefault="00EB33FF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48AB7289" w14:textId="3D03E08F" w:rsidR="005349DD" w:rsidRDefault="00C8307A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  <w:r>
        <w:rPr>
          <w:rFonts w:ascii="Tahoma" w:hAnsi="Tahoma" w:cs="Tahoma"/>
          <w:lang w:val="en-ZA"/>
        </w:rPr>
        <w:t xml:space="preserve">In addition to </w:t>
      </w:r>
      <w:r w:rsidR="00772F12">
        <w:rPr>
          <w:rFonts w:ascii="Tahoma" w:hAnsi="Tahoma" w:cs="Tahoma"/>
          <w:lang w:val="en-ZA"/>
        </w:rPr>
        <w:t xml:space="preserve">global </w:t>
      </w:r>
      <w:r w:rsidR="00EB33FF">
        <w:rPr>
          <w:rFonts w:ascii="Tahoma" w:hAnsi="Tahoma" w:cs="Tahoma"/>
          <w:lang w:val="en-ZA"/>
        </w:rPr>
        <w:t xml:space="preserve">Navis container management system experts </w:t>
      </w:r>
      <w:r w:rsidR="00772F12">
        <w:rPr>
          <w:rFonts w:ascii="Tahoma" w:hAnsi="Tahoma" w:cs="Tahoma"/>
          <w:lang w:val="en-ZA"/>
        </w:rPr>
        <w:t xml:space="preserve">assisting with </w:t>
      </w:r>
      <w:r w:rsidR="005349DD">
        <w:rPr>
          <w:rFonts w:ascii="Tahoma" w:hAnsi="Tahoma" w:cs="Tahoma"/>
          <w:lang w:val="en-ZA"/>
        </w:rPr>
        <w:t xml:space="preserve">making full use of existing </w:t>
      </w:r>
      <w:r w:rsidR="00F03405">
        <w:rPr>
          <w:rFonts w:ascii="Tahoma" w:hAnsi="Tahoma" w:cs="Tahoma"/>
          <w:lang w:val="en-ZA"/>
        </w:rPr>
        <w:t>equipment</w:t>
      </w:r>
      <w:r w:rsidR="005349DD">
        <w:rPr>
          <w:rFonts w:ascii="Tahoma" w:hAnsi="Tahoma" w:cs="Tahoma"/>
          <w:lang w:val="en-ZA"/>
        </w:rPr>
        <w:t xml:space="preserve"> by enhancing systems</w:t>
      </w:r>
      <w:r w:rsidR="004B1EE4">
        <w:rPr>
          <w:rFonts w:ascii="Tahoma" w:hAnsi="Tahoma" w:cs="Tahoma"/>
          <w:lang w:val="en-ZA"/>
        </w:rPr>
        <w:t xml:space="preserve"> on-site</w:t>
      </w:r>
      <w:r w:rsidR="00EB33FF">
        <w:rPr>
          <w:rFonts w:ascii="Tahoma" w:hAnsi="Tahoma" w:cs="Tahoma"/>
          <w:lang w:val="en-ZA"/>
        </w:rPr>
        <w:t xml:space="preserve">, a continuous improvement team has </w:t>
      </w:r>
      <w:r w:rsidR="00772F12">
        <w:rPr>
          <w:rFonts w:ascii="Tahoma" w:hAnsi="Tahoma" w:cs="Tahoma"/>
          <w:lang w:val="en-ZA"/>
        </w:rPr>
        <w:t xml:space="preserve">also </w:t>
      </w:r>
      <w:r w:rsidR="00EB33FF">
        <w:rPr>
          <w:rFonts w:ascii="Tahoma" w:hAnsi="Tahoma" w:cs="Tahoma"/>
          <w:lang w:val="en-ZA"/>
        </w:rPr>
        <w:t xml:space="preserve">been deployed to troubleshoot, return operations to acceptable </w:t>
      </w:r>
      <w:r w:rsidR="00772F12">
        <w:rPr>
          <w:rFonts w:ascii="Tahoma" w:hAnsi="Tahoma" w:cs="Tahoma"/>
          <w:lang w:val="en-ZA"/>
        </w:rPr>
        <w:t>levels,</w:t>
      </w:r>
      <w:r w:rsidR="00EB33FF">
        <w:rPr>
          <w:rFonts w:ascii="Tahoma" w:hAnsi="Tahoma" w:cs="Tahoma"/>
          <w:lang w:val="en-ZA"/>
        </w:rPr>
        <w:t xml:space="preserve"> and sustain the momentum. </w:t>
      </w:r>
      <w:r w:rsidR="00772F12">
        <w:rPr>
          <w:rFonts w:ascii="Tahoma" w:hAnsi="Tahoma" w:cs="Tahoma"/>
          <w:lang w:val="en-ZA"/>
        </w:rPr>
        <w:t xml:space="preserve">The terminal now has four vessels at anchor and </w:t>
      </w:r>
      <w:r w:rsidR="005349DD">
        <w:rPr>
          <w:rFonts w:ascii="Tahoma" w:hAnsi="Tahoma" w:cs="Tahoma"/>
          <w:lang w:val="en-ZA"/>
        </w:rPr>
        <w:t xml:space="preserve">is </w:t>
      </w:r>
      <w:r w:rsidR="00772F12">
        <w:rPr>
          <w:rFonts w:ascii="Tahoma" w:hAnsi="Tahoma" w:cs="Tahoma"/>
          <w:lang w:val="en-ZA"/>
        </w:rPr>
        <w:t>handling an average of</w:t>
      </w:r>
      <w:r w:rsidR="007459C3">
        <w:rPr>
          <w:rFonts w:ascii="Tahoma" w:hAnsi="Tahoma" w:cs="Tahoma"/>
          <w:lang w:val="en-ZA"/>
        </w:rPr>
        <w:t xml:space="preserve"> 1</w:t>
      </w:r>
      <w:r w:rsidR="004B1EE4">
        <w:rPr>
          <w:rFonts w:ascii="Tahoma" w:hAnsi="Tahoma" w:cs="Tahoma"/>
          <w:lang w:val="en-ZA"/>
        </w:rPr>
        <w:t xml:space="preserve"> </w:t>
      </w:r>
      <w:r w:rsidR="007459C3">
        <w:rPr>
          <w:rFonts w:ascii="Tahoma" w:hAnsi="Tahoma" w:cs="Tahoma"/>
          <w:lang w:val="en-ZA"/>
        </w:rPr>
        <w:t>345</w:t>
      </w:r>
      <w:r w:rsidR="00772F12">
        <w:rPr>
          <w:rFonts w:ascii="Tahoma" w:hAnsi="Tahoma" w:cs="Tahoma"/>
          <w:lang w:val="en-ZA"/>
        </w:rPr>
        <w:t xml:space="preserve"> trucks over 24 hours. </w:t>
      </w:r>
    </w:p>
    <w:p w14:paraId="191520FF" w14:textId="77777777" w:rsidR="005349DD" w:rsidRDefault="005349DD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24C987FE" w14:textId="281F7A71" w:rsidR="003F0AED" w:rsidRDefault="005349DD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  <w:r>
        <w:rPr>
          <w:rFonts w:ascii="Tahoma" w:hAnsi="Tahoma" w:cs="Tahoma"/>
          <w:lang w:val="en-ZA"/>
        </w:rPr>
        <w:t xml:space="preserve">Acting </w:t>
      </w:r>
      <w:r w:rsidR="007F77FE">
        <w:rPr>
          <w:rFonts w:ascii="Tahoma" w:hAnsi="Tahoma" w:cs="Tahoma"/>
          <w:lang w:val="en-ZA"/>
        </w:rPr>
        <w:t>Western Cape Region Managing Executive</w:t>
      </w:r>
      <w:r w:rsidR="004B1EE4">
        <w:rPr>
          <w:rFonts w:ascii="Tahoma" w:hAnsi="Tahoma" w:cs="Tahoma"/>
          <w:lang w:val="en-ZA"/>
        </w:rPr>
        <w:t>,</w:t>
      </w:r>
      <w:r>
        <w:rPr>
          <w:rFonts w:ascii="Tahoma" w:hAnsi="Tahoma" w:cs="Tahoma"/>
          <w:lang w:val="en-ZA"/>
        </w:rPr>
        <w:t xml:space="preserve"> Oscar Borchards</w:t>
      </w:r>
      <w:r w:rsidR="003F0AED">
        <w:rPr>
          <w:rFonts w:ascii="Tahoma" w:hAnsi="Tahoma" w:cs="Tahoma"/>
          <w:lang w:val="en-ZA"/>
        </w:rPr>
        <w:t>,</w:t>
      </w:r>
      <w:r>
        <w:rPr>
          <w:rFonts w:ascii="Tahoma" w:hAnsi="Tahoma" w:cs="Tahoma"/>
          <w:lang w:val="en-ZA"/>
        </w:rPr>
        <w:t xml:space="preserve"> said the breakdowns on ship</w:t>
      </w:r>
      <w:r w:rsidR="007F77FE">
        <w:rPr>
          <w:rFonts w:ascii="Tahoma" w:hAnsi="Tahoma" w:cs="Tahoma"/>
          <w:lang w:val="en-ZA"/>
        </w:rPr>
        <w:t>-</w:t>
      </w:r>
      <w:r>
        <w:rPr>
          <w:rFonts w:ascii="Tahoma" w:hAnsi="Tahoma" w:cs="Tahoma"/>
          <w:lang w:val="en-ZA"/>
        </w:rPr>
        <w:t>to</w:t>
      </w:r>
      <w:r w:rsidR="007F77FE">
        <w:rPr>
          <w:rFonts w:ascii="Tahoma" w:hAnsi="Tahoma" w:cs="Tahoma"/>
          <w:lang w:val="en-ZA"/>
        </w:rPr>
        <w:t>-</w:t>
      </w:r>
      <w:r>
        <w:rPr>
          <w:rFonts w:ascii="Tahoma" w:hAnsi="Tahoma" w:cs="Tahoma"/>
          <w:lang w:val="en-ZA"/>
        </w:rPr>
        <w:t xml:space="preserve">shore cranes as well as rubber–tyred gantry cranes were </w:t>
      </w:r>
      <w:r w:rsidR="00F03405">
        <w:rPr>
          <w:rFonts w:ascii="Tahoma" w:hAnsi="Tahoma" w:cs="Tahoma"/>
          <w:lang w:val="en-ZA"/>
        </w:rPr>
        <w:t>a</w:t>
      </w:r>
      <w:r w:rsidR="00D93446">
        <w:rPr>
          <w:rFonts w:ascii="Tahoma" w:hAnsi="Tahoma" w:cs="Tahoma"/>
          <w:lang w:val="en-ZA"/>
        </w:rPr>
        <w:t xml:space="preserve"> focal point</w:t>
      </w:r>
      <w:r>
        <w:rPr>
          <w:rFonts w:ascii="Tahoma" w:hAnsi="Tahoma" w:cs="Tahoma"/>
          <w:lang w:val="en-ZA"/>
        </w:rPr>
        <w:t xml:space="preserve">, with original equipment manufacturers </w:t>
      </w:r>
      <w:r w:rsidR="003F0AED">
        <w:rPr>
          <w:rFonts w:ascii="Tahoma" w:hAnsi="Tahoma" w:cs="Tahoma"/>
          <w:lang w:val="en-ZA"/>
        </w:rPr>
        <w:t xml:space="preserve">Liebherr, Kalmar and Kone </w:t>
      </w:r>
      <w:r w:rsidR="007F77FE">
        <w:rPr>
          <w:rFonts w:ascii="Tahoma" w:hAnsi="Tahoma" w:cs="Tahoma"/>
          <w:lang w:val="en-ZA"/>
        </w:rPr>
        <w:t>C</w:t>
      </w:r>
      <w:r w:rsidR="003F0AED">
        <w:rPr>
          <w:rFonts w:ascii="Tahoma" w:hAnsi="Tahoma" w:cs="Tahoma"/>
          <w:lang w:val="en-ZA"/>
        </w:rPr>
        <w:t>ranes focused on improving the fleet’s availability and reliability</w:t>
      </w:r>
      <w:r w:rsidR="00F03405">
        <w:rPr>
          <w:rFonts w:ascii="Tahoma" w:hAnsi="Tahoma" w:cs="Tahoma"/>
          <w:lang w:val="en-ZA"/>
        </w:rPr>
        <w:t xml:space="preserve">. </w:t>
      </w:r>
    </w:p>
    <w:p w14:paraId="2635B8DA" w14:textId="77777777" w:rsidR="00F03405" w:rsidRDefault="00F03405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59C4CA1B" w14:textId="6E5C1A89" w:rsidR="00F03405" w:rsidRDefault="00F03405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  <w:r>
        <w:rPr>
          <w:rFonts w:ascii="Tahoma" w:hAnsi="Tahoma" w:cs="Tahoma"/>
          <w:lang w:val="en-ZA"/>
        </w:rPr>
        <w:t>“All running initiatives will soon yield good results as the intention is not only to resolve the current challenge but, to ensure sustained improvement over an extended period</w:t>
      </w:r>
      <w:r w:rsidR="00547F9B">
        <w:rPr>
          <w:rFonts w:ascii="Tahoma" w:hAnsi="Tahoma" w:cs="Tahoma"/>
          <w:lang w:val="en-ZA"/>
        </w:rPr>
        <w:t>,</w:t>
      </w:r>
      <w:r>
        <w:rPr>
          <w:rFonts w:ascii="Tahoma" w:hAnsi="Tahoma" w:cs="Tahoma"/>
          <w:lang w:val="en-ZA"/>
        </w:rPr>
        <w:t>” said Borchards. He added that engagements with customers continued and that communication efforts with all key stakeholders</w:t>
      </w:r>
      <w:r w:rsidR="00535136">
        <w:rPr>
          <w:rFonts w:ascii="Tahoma" w:hAnsi="Tahoma" w:cs="Tahoma"/>
          <w:lang w:val="en-ZA"/>
        </w:rPr>
        <w:t>, including employees,</w:t>
      </w:r>
      <w:r>
        <w:rPr>
          <w:rFonts w:ascii="Tahoma" w:hAnsi="Tahoma" w:cs="Tahoma"/>
          <w:lang w:val="en-ZA"/>
        </w:rPr>
        <w:t xml:space="preserve"> would be strengthened and maintained to foster a culture of transparency, collaboration and finding solutions together. </w:t>
      </w:r>
    </w:p>
    <w:p w14:paraId="6F6F6001" w14:textId="77777777" w:rsidR="00F03405" w:rsidRDefault="00F03405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602C4C66" w14:textId="65BBCDA6" w:rsidR="00E3041E" w:rsidRDefault="00C864E4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  <w:r>
        <w:rPr>
          <w:rFonts w:ascii="Tahoma" w:hAnsi="Tahoma" w:cs="Tahoma"/>
          <w:lang w:val="en-ZA"/>
        </w:rPr>
        <w:t>Operators of lifting equipment</w:t>
      </w:r>
      <w:r w:rsidR="00F03405">
        <w:rPr>
          <w:rFonts w:ascii="Tahoma" w:hAnsi="Tahoma" w:cs="Tahoma"/>
          <w:lang w:val="en-ZA"/>
        </w:rPr>
        <w:t xml:space="preserve"> </w:t>
      </w:r>
      <w:r w:rsidR="00E3041E">
        <w:rPr>
          <w:rFonts w:ascii="Tahoma" w:hAnsi="Tahoma" w:cs="Tahoma"/>
          <w:lang w:val="en-ZA"/>
        </w:rPr>
        <w:t>are</w:t>
      </w:r>
      <w:r w:rsidR="00F03405">
        <w:rPr>
          <w:rFonts w:ascii="Tahoma" w:hAnsi="Tahoma" w:cs="Tahoma"/>
          <w:lang w:val="en-ZA"/>
        </w:rPr>
        <w:t xml:space="preserve"> still undergoing training</w:t>
      </w:r>
      <w:r w:rsidR="00E3041E">
        <w:rPr>
          <w:rFonts w:ascii="Tahoma" w:hAnsi="Tahoma" w:cs="Tahoma"/>
          <w:lang w:val="en-ZA"/>
        </w:rPr>
        <w:t xml:space="preserve"> on the recently acquired batch of rubber</w:t>
      </w:r>
      <w:r w:rsidR="007F77FE">
        <w:rPr>
          <w:rFonts w:ascii="Tahoma" w:hAnsi="Tahoma" w:cs="Tahoma"/>
          <w:lang w:val="en-ZA"/>
        </w:rPr>
        <w:t>-</w:t>
      </w:r>
      <w:r w:rsidR="00E3041E">
        <w:rPr>
          <w:rFonts w:ascii="Tahoma" w:hAnsi="Tahoma" w:cs="Tahoma"/>
          <w:lang w:val="en-ZA"/>
        </w:rPr>
        <w:t xml:space="preserve">tyred </w:t>
      </w:r>
      <w:r w:rsidR="00417EAD">
        <w:rPr>
          <w:rFonts w:ascii="Tahoma" w:hAnsi="Tahoma" w:cs="Tahoma"/>
          <w:lang w:val="en-ZA"/>
        </w:rPr>
        <w:t xml:space="preserve">gantry </w:t>
      </w:r>
      <w:r w:rsidR="00E3041E">
        <w:rPr>
          <w:rFonts w:ascii="Tahoma" w:hAnsi="Tahoma" w:cs="Tahoma"/>
          <w:lang w:val="en-ZA"/>
        </w:rPr>
        <w:t xml:space="preserve">cranes. Upon completion, the </w:t>
      </w:r>
      <w:r w:rsidR="00417EAD">
        <w:rPr>
          <w:rFonts w:ascii="Tahoma" w:hAnsi="Tahoma" w:cs="Tahoma"/>
          <w:lang w:val="en-ZA"/>
        </w:rPr>
        <w:t xml:space="preserve">full availability </w:t>
      </w:r>
      <w:r w:rsidR="00E3041E">
        <w:rPr>
          <w:rFonts w:ascii="Tahoma" w:hAnsi="Tahoma" w:cs="Tahoma"/>
          <w:lang w:val="en-ZA"/>
        </w:rPr>
        <w:t xml:space="preserve">of employees will complement the existing fleet and offer relief when demand increases. </w:t>
      </w:r>
    </w:p>
    <w:p w14:paraId="10EBF41A" w14:textId="77777777" w:rsidR="00E3041E" w:rsidRDefault="00E3041E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5845A7F5" w14:textId="3DBC7CE9" w:rsidR="00F03405" w:rsidRPr="00E3041E" w:rsidRDefault="00E3041E" w:rsidP="00772F12">
      <w:pPr>
        <w:spacing w:after="0" w:line="360" w:lineRule="auto"/>
        <w:jc w:val="both"/>
        <w:rPr>
          <w:rFonts w:ascii="Tahoma" w:hAnsi="Tahoma" w:cs="Tahoma"/>
          <w:b/>
          <w:bCs/>
          <w:lang w:val="en-ZA"/>
        </w:rPr>
      </w:pPr>
      <w:r w:rsidRPr="00E3041E">
        <w:rPr>
          <w:rFonts w:ascii="Tahoma" w:hAnsi="Tahoma" w:cs="Tahoma"/>
          <w:b/>
          <w:bCs/>
          <w:lang w:val="en-ZA"/>
        </w:rPr>
        <w:t>ENDS</w:t>
      </w:r>
      <w:r w:rsidR="00F03405" w:rsidRPr="00E3041E">
        <w:rPr>
          <w:rFonts w:ascii="Tahoma" w:hAnsi="Tahoma" w:cs="Tahoma"/>
          <w:b/>
          <w:bCs/>
          <w:lang w:val="en-ZA"/>
        </w:rPr>
        <w:t xml:space="preserve">  </w:t>
      </w:r>
    </w:p>
    <w:p w14:paraId="2B75800C" w14:textId="77777777" w:rsidR="00F03405" w:rsidRDefault="00F03405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2A30586A" w14:textId="03493B53" w:rsidR="00F03405" w:rsidRDefault="00F03405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  <w:r>
        <w:rPr>
          <w:rFonts w:ascii="Tahoma" w:hAnsi="Tahoma" w:cs="Tahoma"/>
          <w:lang w:val="en-ZA"/>
        </w:rPr>
        <w:t xml:space="preserve"> </w:t>
      </w:r>
    </w:p>
    <w:p w14:paraId="6AFD163D" w14:textId="77777777" w:rsidR="003F0AED" w:rsidRDefault="003F0AED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42631941" w14:textId="77777777" w:rsidR="0042474C" w:rsidRPr="0042474C" w:rsidRDefault="003F0AED" w:rsidP="0042474C">
      <w:pPr>
        <w:spacing w:after="0" w:line="360" w:lineRule="auto"/>
        <w:jc w:val="both"/>
        <w:rPr>
          <w:rFonts w:ascii="Tahoma" w:hAnsi="Tahoma" w:cs="Tahoma"/>
          <w:b/>
          <w:kern w:val="0"/>
          <w:lang w:val="en-ZA"/>
          <w14:ligatures w14:val="none"/>
        </w:rPr>
      </w:pPr>
      <w:r>
        <w:rPr>
          <w:rFonts w:ascii="Tahoma" w:hAnsi="Tahoma" w:cs="Tahoma"/>
          <w:lang w:val="en-ZA"/>
        </w:rPr>
        <w:t xml:space="preserve"> </w:t>
      </w:r>
      <w:r w:rsidR="0042474C" w:rsidRPr="0042474C">
        <w:rPr>
          <w:rFonts w:ascii="Tahoma" w:hAnsi="Tahoma" w:cs="Tahoma"/>
          <w:b/>
          <w:kern w:val="0"/>
          <w:lang w:val="en-ZA"/>
          <w14:ligatures w14:val="none"/>
        </w:rPr>
        <w:t>Notes to the Editor</w:t>
      </w:r>
    </w:p>
    <w:p w14:paraId="6ECCA58E" w14:textId="77777777" w:rsidR="0042474C" w:rsidRPr="0042474C" w:rsidRDefault="0042474C" w:rsidP="0042474C">
      <w:pPr>
        <w:spacing w:after="0" w:line="360" w:lineRule="auto"/>
        <w:jc w:val="both"/>
        <w:rPr>
          <w:rFonts w:ascii="Tahoma" w:hAnsi="Tahoma" w:cs="Tahoma"/>
          <w:b/>
          <w:kern w:val="0"/>
          <w:lang w:val="en-ZA"/>
          <w14:ligatures w14:val="none"/>
        </w:rPr>
      </w:pPr>
    </w:p>
    <w:p w14:paraId="3BF83BB6" w14:textId="77777777" w:rsidR="0042474C" w:rsidRPr="0042474C" w:rsidRDefault="0042474C" w:rsidP="0042474C">
      <w:pPr>
        <w:spacing w:after="0" w:line="360" w:lineRule="auto"/>
        <w:jc w:val="both"/>
        <w:rPr>
          <w:rFonts w:ascii="Tahoma" w:hAnsi="Tahoma" w:cs="Tahoma"/>
          <w:color w:val="000000" w:themeColor="text1"/>
          <w:kern w:val="0"/>
          <w:lang w:val="en-ZA"/>
          <w14:ligatures w14:val="none"/>
        </w:rPr>
      </w:pPr>
      <w:r w:rsidRPr="0042474C">
        <w:rPr>
          <w:rFonts w:ascii="Tahoma" w:hAnsi="Tahoma" w:cs="Tahoma"/>
          <w:color w:val="000000" w:themeColor="text1"/>
          <w:kern w:val="0"/>
          <w:lang w:val="en-ZA"/>
          <w14:ligatures w14:val="none"/>
        </w:rPr>
        <w:t xml:space="preserve">The Cape Town Container Terminal forms part of a network of 19 Transnet Port Terminals (TPT). TPT is South Africa’s leading terminal operator responsible for loading and offloading cargo aboard vessels calling the seven South African ports. Boasting a staff compliment of over 9000 across 16 sea-cargo terminals and 3 inland terminals, TPT’s operations target four major market sectors namely: automotive, containers, bulk and break bulk. Current plans are focused on geographic expansion, service innovation and diversification aided by competitive approaches hinted by the fourth industrial revolution. For information, visit </w:t>
      </w:r>
      <w:hyperlink r:id="rId6" w:history="1">
        <w:r w:rsidRPr="0042474C">
          <w:rPr>
            <w:rFonts w:ascii="Tahoma" w:hAnsi="Tahoma" w:cs="Tahoma"/>
            <w:color w:val="0563C1" w:themeColor="hyperlink"/>
            <w:kern w:val="0"/>
            <w:u w:val="single"/>
            <w:lang w:val="en-ZA"/>
            <w14:ligatures w14:val="none"/>
          </w:rPr>
          <w:t>www.transnetportterminals.net</w:t>
        </w:r>
      </w:hyperlink>
      <w:r w:rsidRPr="0042474C">
        <w:rPr>
          <w:rFonts w:ascii="Tahoma" w:hAnsi="Tahoma" w:cs="Tahoma"/>
          <w:color w:val="000000" w:themeColor="text1"/>
          <w:kern w:val="0"/>
          <w:u w:val="single"/>
          <w:lang w:val="en-ZA"/>
          <w14:ligatures w14:val="none"/>
        </w:rPr>
        <w:t xml:space="preserve">  </w:t>
      </w:r>
    </w:p>
    <w:p w14:paraId="3D178A29" w14:textId="77777777" w:rsidR="0042474C" w:rsidRPr="0042474C" w:rsidRDefault="0042474C" w:rsidP="0042474C">
      <w:pPr>
        <w:spacing w:after="0" w:line="360" w:lineRule="auto"/>
        <w:jc w:val="both"/>
        <w:rPr>
          <w:rFonts w:ascii="Tahoma" w:hAnsi="Tahoma" w:cs="Tahoma"/>
          <w:b/>
          <w:bCs/>
          <w:kern w:val="0"/>
          <w:lang w:val="en-ZA"/>
          <w14:ligatures w14:val="none"/>
        </w:rPr>
      </w:pPr>
    </w:p>
    <w:p w14:paraId="4B1C26F4" w14:textId="77777777" w:rsidR="0042474C" w:rsidRPr="0042474C" w:rsidRDefault="0042474C" w:rsidP="0042474C">
      <w:pPr>
        <w:rPr>
          <w:rFonts w:ascii="Tahoma" w:eastAsia="Times New Roman" w:hAnsi="Tahoma" w:cs="Tahoma"/>
          <w:b/>
          <w:bCs/>
          <w:color w:val="000000"/>
          <w:kern w:val="0"/>
          <w:lang w:val="en-ZA" w:eastAsia="en-ZA"/>
          <w14:ligatures w14:val="none"/>
        </w:rPr>
      </w:pPr>
      <w:r w:rsidRPr="0042474C">
        <w:rPr>
          <w:rFonts w:ascii="Tahoma" w:eastAsia="Times New Roman" w:hAnsi="Tahoma" w:cs="Tahoma"/>
          <w:b/>
          <w:bCs/>
          <w:color w:val="000000"/>
          <w:kern w:val="0"/>
          <w:lang w:val="en-ZA" w:eastAsia="en-ZA"/>
          <w14:ligatures w14:val="none"/>
        </w:rPr>
        <w:t xml:space="preserve">Issued on behalf of the Cape Town Container Terminal by: </w:t>
      </w:r>
    </w:p>
    <w:p w14:paraId="120F333D" w14:textId="77777777" w:rsidR="0042474C" w:rsidRPr="0042474C" w:rsidRDefault="0042474C" w:rsidP="0042474C">
      <w:pPr>
        <w:rPr>
          <w:rFonts w:ascii="Tahoma" w:eastAsia="Times New Roman" w:hAnsi="Tahoma" w:cs="Tahoma"/>
          <w:color w:val="000000"/>
          <w:kern w:val="0"/>
          <w:lang w:val="en-ZA" w:eastAsia="en-ZA"/>
          <w14:ligatures w14:val="none"/>
        </w:rPr>
      </w:pPr>
    </w:p>
    <w:p w14:paraId="6C2D6168" w14:textId="77777777" w:rsidR="0042474C" w:rsidRPr="0042474C" w:rsidRDefault="0042474C" w:rsidP="0042474C">
      <w:pPr>
        <w:rPr>
          <w:rFonts w:ascii="Tahoma" w:eastAsia="Times New Roman" w:hAnsi="Tahoma" w:cs="Tahoma"/>
          <w:color w:val="000000"/>
          <w:kern w:val="0"/>
          <w:lang w:val="en-ZA" w:eastAsia="en-ZA"/>
          <w14:ligatures w14:val="none"/>
        </w:rPr>
      </w:pPr>
      <w:r w:rsidRPr="0042474C">
        <w:rPr>
          <w:rFonts w:ascii="Tahoma" w:eastAsia="Times New Roman" w:hAnsi="Tahoma" w:cs="Tahoma"/>
          <w:color w:val="000000"/>
          <w:kern w:val="0"/>
          <w:lang w:val="en-ZA" w:eastAsia="en-ZA"/>
          <w14:ligatures w14:val="none"/>
        </w:rPr>
        <w:t>Andiswa Mesatywa</w:t>
      </w:r>
    </w:p>
    <w:p w14:paraId="23FEC01B" w14:textId="77777777" w:rsidR="0042474C" w:rsidRPr="0042474C" w:rsidRDefault="0042474C" w:rsidP="0042474C">
      <w:pPr>
        <w:rPr>
          <w:rFonts w:ascii="Tahoma" w:eastAsia="Times New Roman" w:hAnsi="Tahoma" w:cs="Tahoma"/>
          <w:b/>
          <w:bCs/>
          <w:color w:val="000000"/>
          <w:kern w:val="0"/>
          <w:lang w:val="en-ZA" w:eastAsia="en-ZA"/>
          <w14:ligatures w14:val="none"/>
        </w:rPr>
      </w:pPr>
      <w:r w:rsidRPr="0042474C">
        <w:rPr>
          <w:rFonts w:ascii="Tahoma" w:eastAsia="Times New Roman" w:hAnsi="Tahoma" w:cs="Tahoma"/>
          <w:b/>
          <w:bCs/>
          <w:color w:val="000000"/>
          <w:kern w:val="0"/>
          <w:lang w:val="en-ZA" w:eastAsia="en-ZA"/>
          <w14:ligatures w14:val="none"/>
        </w:rPr>
        <w:t xml:space="preserve">Regional Corporate Affairs and Stakeholder Manager </w:t>
      </w:r>
    </w:p>
    <w:p w14:paraId="7F1C7FE1" w14:textId="77777777" w:rsidR="0042474C" w:rsidRPr="0042474C" w:rsidRDefault="009E2500" w:rsidP="0042474C">
      <w:pPr>
        <w:rPr>
          <w:rFonts w:ascii="Tahoma" w:eastAsia="Times New Roman" w:hAnsi="Tahoma" w:cs="Tahoma"/>
          <w:color w:val="000000"/>
          <w:kern w:val="0"/>
          <w:lang w:val="en-ZA" w:eastAsia="en-ZA"/>
          <w14:ligatures w14:val="none"/>
        </w:rPr>
      </w:pPr>
      <w:hyperlink r:id="rId7" w:history="1">
        <w:r w:rsidR="0042474C" w:rsidRPr="0042474C">
          <w:rPr>
            <w:rFonts w:ascii="Tahoma" w:eastAsia="Times New Roman" w:hAnsi="Tahoma" w:cs="Tahoma"/>
            <w:color w:val="0563C1" w:themeColor="hyperlink"/>
            <w:kern w:val="0"/>
            <w:u w:val="single"/>
            <w:lang w:val="en-ZA" w:eastAsia="en-ZA"/>
            <w14:ligatures w14:val="none"/>
          </w:rPr>
          <w:t>andiswa.mesatywa@transnet.net</w:t>
        </w:r>
      </w:hyperlink>
    </w:p>
    <w:p w14:paraId="0362E429" w14:textId="77777777" w:rsidR="0042474C" w:rsidRPr="0042474C" w:rsidRDefault="0042474C" w:rsidP="0042474C">
      <w:pPr>
        <w:rPr>
          <w:rFonts w:ascii="Tahoma" w:eastAsia="Times New Roman" w:hAnsi="Tahoma" w:cs="Tahoma"/>
          <w:color w:val="000000"/>
          <w:kern w:val="0"/>
          <w:lang w:val="en-ZA" w:eastAsia="en-ZA"/>
          <w14:ligatures w14:val="none"/>
        </w:rPr>
      </w:pPr>
      <w:r w:rsidRPr="0042474C">
        <w:rPr>
          <w:rFonts w:ascii="Tahoma" w:eastAsia="Times New Roman" w:hAnsi="Tahoma" w:cs="Tahoma"/>
          <w:color w:val="000000"/>
          <w:kern w:val="0"/>
          <w:lang w:val="en-ZA" w:eastAsia="en-ZA"/>
          <w14:ligatures w14:val="none"/>
        </w:rPr>
        <w:t>0827518841</w:t>
      </w:r>
    </w:p>
    <w:p w14:paraId="68A4CCB1" w14:textId="03D7B178" w:rsidR="003F0AED" w:rsidRDefault="003F0AED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5DDEA65A" w14:textId="77777777" w:rsidR="003F0AED" w:rsidRDefault="003F0AED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1E6FDFA7" w14:textId="77777777" w:rsidR="00D91211" w:rsidRPr="00D91211" w:rsidRDefault="00D91211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11B5133A" w14:textId="77777777" w:rsidR="00D91211" w:rsidRPr="00D91211" w:rsidRDefault="00D91211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0BAB4FDE" w14:textId="77777777" w:rsidR="00D91211" w:rsidRPr="00D91211" w:rsidRDefault="00D91211" w:rsidP="00772F12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sectPr w:rsidR="00D91211" w:rsidRPr="00D9121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21DBB" w14:textId="77777777" w:rsidR="009E2500" w:rsidRDefault="009E2500" w:rsidP="001A7521">
      <w:pPr>
        <w:spacing w:after="0" w:line="240" w:lineRule="auto"/>
      </w:pPr>
      <w:r>
        <w:separator/>
      </w:r>
    </w:p>
  </w:endnote>
  <w:endnote w:type="continuationSeparator" w:id="0">
    <w:p w14:paraId="21233F57" w14:textId="77777777" w:rsidR="009E2500" w:rsidRDefault="009E2500" w:rsidP="001A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B9421" w14:textId="77777777" w:rsidR="009E2500" w:rsidRDefault="009E2500" w:rsidP="001A7521">
      <w:pPr>
        <w:spacing w:after="0" w:line="240" w:lineRule="auto"/>
      </w:pPr>
      <w:r>
        <w:separator/>
      </w:r>
    </w:p>
  </w:footnote>
  <w:footnote w:type="continuationSeparator" w:id="0">
    <w:p w14:paraId="02026667" w14:textId="77777777" w:rsidR="009E2500" w:rsidRDefault="009E2500" w:rsidP="001A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488BF" w14:textId="59E78B48" w:rsidR="001A7521" w:rsidRDefault="001A7521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D76B08E" wp14:editId="649AEDF5">
          <wp:extent cx="1998803" cy="96139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77" cy="969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54750C" w14:textId="77777777" w:rsidR="001A7521" w:rsidRDefault="001A75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21"/>
    <w:rsid w:val="000918A6"/>
    <w:rsid w:val="001A7521"/>
    <w:rsid w:val="003F0AED"/>
    <w:rsid w:val="00410B76"/>
    <w:rsid w:val="00417EAD"/>
    <w:rsid w:val="0042474C"/>
    <w:rsid w:val="004B1EE4"/>
    <w:rsid w:val="005349DD"/>
    <w:rsid w:val="00535136"/>
    <w:rsid w:val="00547F9B"/>
    <w:rsid w:val="00627DB3"/>
    <w:rsid w:val="007459C3"/>
    <w:rsid w:val="00772F12"/>
    <w:rsid w:val="007F77FE"/>
    <w:rsid w:val="0082155F"/>
    <w:rsid w:val="009635CB"/>
    <w:rsid w:val="009E2500"/>
    <w:rsid w:val="00A758C5"/>
    <w:rsid w:val="00BE7378"/>
    <w:rsid w:val="00C8307A"/>
    <w:rsid w:val="00C864E4"/>
    <w:rsid w:val="00D77CFC"/>
    <w:rsid w:val="00D91211"/>
    <w:rsid w:val="00D93446"/>
    <w:rsid w:val="00DA3E82"/>
    <w:rsid w:val="00E3041E"/>
    <w:rsid w:val="00EB33FF"/>
    <w:rsid w:val="00F03405"/>
    <w:rsid w:val="00FA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8CB04D"/>
  <w15:chartTrackingRefBased/>
  <w15:docId w15:val="{0777C14C-71D8-4907-AD0E-DD505A27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521"/>
  </w:style>
  <w:style w:type="paragraph" w:styleId="Footer">
    <w:name w:val="footer"/>
    <w:basedOn w:val="Normal"/>
    <w:link w:val="FooterChar"/>
    <w:uiPriority w:val="99"/>
    <w:unhideWhenUsed/>
    <w:rsid w:val="001A7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521"/>
  </w:style>
  <w:style w:type="paragraph" w:styleId="Revision">
    <w:name w:val="Revision"/>
    <w:hidden/>
    <w:uiPriority w:val="99"/>
    <w:semiHidden/>
    <w:rsid w:val="00C83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ndiswa.mesatywa@transne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netportterminal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 TNPA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Sinenhlanhla Makhanya   Transnet Port Terminals   Durban</dc:creator>
  <cp:keywords/>
  <dc:description/>
  <cp:lastModifiedBy>Ayanda  Shezi   Transnet Corporate   Johannesburg</cp:lastModifiedBy>
  <cp:revision>2</cp:revision>
  <dcterms:created xsi:type="dcterms:W3CDTF">2024-01-30T07:11:00Z</dcterms:created>
  <dcterms:modified xsi:type="dcterms:W3CDTF">2024-01-30T07:11:00Z</dcterms:modified>
</cp:coreProperties>
</file>