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5B62" w14:textId="77777777" w:rsidR="004C567C" w:rsidRPr="004C567C" w:rsidRDefault="004C567C" w:rsidP="004C567C">
      <w:pPr>
        <w:rPr>
          <w:rFonts w:ascii="Tahoma" w:eastAsia="Times New Roman" w:hAnsi="Tahoma" w:cs="Tahoma"/>
        </w:rPr>
      </w:pPr>
      <w:r w:rsidRPr="004C567C">
        <w:rPr>
          <w:rFonts w:ascii="Tahoma" w:eastAsia="Times New Roman" w:hAnsi="Tahoma" w:cs="Tahoma"/>
          <w:b/>
          <w:bCs/>
        </w:rPr>
        <w:t>Transnet Port Terminals</w:t>
      </w:r>
      <w:r w:rsidRPr="004C567C">
        <w:rPr>
          <w:rFonts w:ascii="Tahoma" w:hAnsi="Tahoma" w:cs="Tahoma"/>
          <w:b/>
          <w:bCs/>
        </w:rPr>
        <w:t xml:space="preserve">’ agreement with OEMs to boost equipment availability at </w:t>
      </w:r>
      <w:proofErr w:type="gramStart"/>
      <w:r w:rsidRPr="004C567C">
        <w:rPr>
          <w:rFonts w:ascii="Tahoma" w:hAnsi="Tahoma" w:cs="Tahoma"/>
          <w:b/>
          <w:bCs/>
        </w:rPr>
        <w:t>ports</w:t>
      </w:r>
      <w:proofErr w:type="gramEnd"/>
    </w:p>
    <w:p w14:paraId="66AB4358" w14:textId="0EB9C724" w:rsidR="00D14C56" w:rsidRDefault="004C567C" w:rsidP="004C567C">
      <w:pPr>
        <w:jc w:val="both"/>
        <w:rPr>
          <w:rFonts w:ascii="Tahoma" w:hAnsi="Tahoma" w:cs="Tahoma"/>
        </w:rPr>
      </w:pPr>
      <w:r>
        <w:rPr>
          <w:rFonts w:ascii="Tahoma" w:eastAsia="Times New Roman" w:hAnsi="Tahoma" w:cs="Tahoma"/>
          <w:b/>
          <w:bCs/>
          <w:sz w:val="27"/>
          <w:szCs w:val="27"/>
        </w:rPr>
        <w:br/>
      </w:r>
      <w:r w:rsidRPr="00705F25">
        <w:rPr>
          <w:rFonts w:ascii="Tahoma" w:hAnsi="Tahoma" w:cs="Tahoma"/>
          <w:b/>
          <w:bCs/>
        </w:rPr>
        <w:t xml:space="preserve"> </w:t>
      </w:r>
      <w:r w:rsidR="00926D68" w:rsidRPr="00705F25">
        <w:rPr>
          <w:rFonts w:ascii="Tahoma" w:hAnsi="Tahoma" w:cs="Tahoma"/>
          <w:b/>
          <w:bCs/>
        </w:rPr>
        <w:t>[</w:t>
      </w:r>
      <w:r w:rsidR="00926D68" w:rsidRPr="00705F25">
        <w:rPr>
          <w:rFonts w:ascii="Tahoma" w:hAnsi="Tahoma" w:cs="Tahoma"/>
          <w:b/>
          <w:bCs/>
          <w:i/>
          <w:iCs/>
        </w:rPr>
        <w:t xml:space="preserve">Durban – </w:t>
      </w:r>
      <w:r w:rsidR="00980698">
        <w:rPr>
          <w:rFonts w:ascii="Tahoma" w:hAnsi="Tahoma" w:cs="Tahoma"/>
          <w:b/>
          <w:bCs/>
          <w:i/>
          <w:iCs/>
        </w:rPr>
        <w:t>Thursday</w:t>
      </w:r>
      <w:r w:rsidR="00926D68" w:rsidRPr="00705F25">
        <w:rPr>
          <w:rFonts w:ascii="Tahoma" w:hAnsi="Tahoma" w:cs="Tahoma"/>
          <w:b/>
          <w:bCs/>
          <w:i/>
          <w:iCs/>
        </w:rPr>
        <w:t xml:space="preserve">, </w:t>
      </w:r>
      <w:r w:rsidR="00980698">
        <w:rPr>
          <w:rFonts w:ascii="Tahoma" w:hAnsi="Tahoma" w:cs="Tahoma"/>
          <w:b/>
          <w:bCs/>
          <w:i/>
          <w:iCs/>
        </w:rPr>
        <w:t>7</w:t>
      </w:r>
      <w:r w:rsidR="00926D68" w:rsidRPr="00705F25">
        <w:rPr>
          <w:rFonts w:ascii="Tahoma" w:hAnsi="Tahoma" w:cs="Tahoma"/>
          <w:b/>
          <w:bCs/>
          <w:i/>
          <w:iCs/>
        </w:rPr>
        <w:t xml:space="preserve"> December 2023</w:t>
      </w:r>
      <w:r w:rsidR="00926D68" w:rsidRPr="00705F25">
        <w:rPr>
          <w:rFonts w:ascii="Tahoma" w:hAnsi="Tahoma" w:cs="Tahoma"/>
          <w:b/>
          <w:bCs/>
        </w:rPr>
        <w:t>]</w:t>
      </w:r>
      <w:r w:rsidR="00926D68" w:rsidRPr="00705F25">
        <w:rPr>
          <w:rFonts w:ascii="Tahoma" w:hAnsi="Tahoma" w:cs="Tahoma"/>
        </w:rPr>
        <w:t xml:space="preserve"> </w:t>
      </w:r>
      <w:r w:rsidR="002900CC">
        <w:rPr>
          <w:rFonts w:ascii="Tahoma" w:hAnsi="Tahoma" w:cs="Tahoma"/>
        </w:rPr>
        <w:t xml:space="preserve">In a significant move to address </w:t>
      </w:r>
      <w:r w:rsidR="00EE331F">
        <w:rPr>
          <w:rFonts w:ascii="Tahoma" w:hAnsi="Tahoma" w:cs="Tahoma"/>
        </w:rPr>
        <w:t>equipment availability at its terminals,</w:t>
      </w:r>
      <w:r w:rsidR="002900CC">
        <w:rPr>
          <w:rFonts w:ascii="Tahoma" w:hAnsi="Tahoma" w:cs="Tahoma"/>
        </w:rPr>
        <w:t xml:space="preserve"> </w:t>
      </w:r>
      <w:r w:rsidR="00797810" w:rsidRPr="00705F25">
        <w:rPr>
          <w:rFonts w:ascii="Tahoma" w:hAnsi="Tahoma" w:cs="Tahoma"/>
        </w:rPr>
        <w:t xml:space="preserve">Transnet Port Terminals </w:t>
      </w:r>
      <w:r w:rsidR="00D071E6" w:rsidRPr="00705F25">
        <w:rPr>
          <w:rFonts w:ascii="Tahoma" w:hAnsi="Tahoma" w:cs="Tahoma"/>
        </w:rPr>
        <w:t xml:space="preserve">(TPT) </w:t>
      </w:r>
      <w:r w:rsidR="00797810" w:rsidRPr="00705F25">
        <w:rPr>
          <w:rFonts w:ascii="Tahoma" w:hAnsi="Tahoma" w:cs="Tahoma"/>
        </w:rPr>
        <w:t>has concluded a seven-year agreement</w:t>
      </w:r>
      <w:r w:rsidR="00D071E6" w:rsidRPr="00705F25">
        <w:rPr>
          <w:rFonts w:ascii="Tahoma" w:hAnsi="Tahoma" w:cs="Tahoma"/>
        </w:rPr>
        <w:t xml:space="preserve"> with four </w:t>
      </w:r>
      <w:r w:rsidR="00EE331F">
        <w:rPr>
          <w:rFonts w:ascii="Tahoma" w:hAnsi="Tahoma" w:cs="Tahoma"/>
        </w:rPr>
        <w:t>O</w:t>
      </w:r>
      <w:r w:rsidR="00D071E6" w:rsidRPr="00705F25">
        <w:rPr>
          <w:rFonts w:ascii="Tahoma" w:hAnsi="Tahoma" w:cs="Tahoma"/>
        </w:rPr>
        <w:t xml:space="preserve">riginal </w:t>
      </w:r>
      <w:r w:rsidR="00EE331F">
        <w:rPr>
          <w:rFonts w:ascii="Tahoma" w:hAnsi="Tahoma" w:cs="Tahoma"/>
        </w:rPr>
        <w:t>E</w:t>
      </w:r>
      <w:r w:rsidR="00D071E6" w:rsidRPr="00705F25">
        <w:rPr>
          <w:rFonts w:ascii="Tahoma" w:hAnsi="Tahoma" w:cs="Tahoma"/>
        </w:rPr>
        <w:t xml:space="preserve">quipment </w:t>
      </w:r>
      <w:r w:rsidR="00EE331F">
        <w:rPr>
          <w:rFonts w:ascii="Tahoma" w:hAnsi="Tahoma" w:cs="Tahoma"/>
        </w:rPr>
        <w:t>M</w:t>
      </w:r>
      <w:r w:rsidR="00D071E6" w:rsidRPr="00705F25">
        <w:rPr>
          <w:rFonts w:ascii="Tahoma" w:hAnsi="Tahoma" w:cs="Tahoma"/>
        </w:rPr>
        <w:t>anufacturers</w:t>
      </w:r>
      <w:r w:rsidR="00797810" w:rsidRPr="00705F25">
        <w:rPr>
          <w:rFonts w:ascii="Tahoma" w:hAnsi="Tahoma" w:cs="Tahoma"/>
        </w:rPr>
        <w:t xml:space="preserve"> </w:t>
      </w:r>
      <w:r w:rsidR="002900CC">
        <w:rPr>
          <w:rFonts w:ascii="Tahoma" w:hAnsi="Tahoma" w:cs="Tahoma"/>
        </w:rPr>
        <w:t xml:space="preserve">(OEMs) </w:t>
      </w:r>
      <w:r w:rsidR="00EE331F">
        <w:rPr>
          <w:rFonts w:ascii="Tahoma" w:hAnsi="Tahoma" w:cs="Tahoma"/>
        </w:rPr>
        <w:t>for</w:t>
      </w:r>
      <w:r w:rsidR="00797810" w:rsidRPr="00705F25">
        <w:rPr>
          <w:rFonts w:ascii="Tahoma" w:hAnsi="Tahoma" w:cs="Tahoma"/>
        </w:rPr>
        <w:t xml:space="preserve"> the supply of critical spares</w:t>
      </w:r>
      <w:r w:rsidR="00D071E6" w:rsidRPr="00705F25">
        <w:rPr>
          <w:rFonts w:ascii="Tahoma" w:hAnsi="Tahoma" w:cs="Tahoma"/>
        </w:rPr>
        <w:t xml:space="preserve"> for equipment across its terminals, including the Durban Container Terminal </w:t>
      </w:r>
      <w:r w:rsidR="00D14C56" w:rsidRPr="00705F25">
        <w:rPr>
          <w:rFonts w:ascii="Tahoma" w:hAnsi="Tahoma" w:cs="Tahoma"/>
        </w:rPr>
        <w:t xml:space="preserve">(DCT) </w:t>
      </w:r>
      <w:r w:rsidR="00D071E6" w:rsidRPr="00705F25">
        <w:rPr>
          <w:rFonts w:ascii="Tahoma" w:hAnsi="Tahoma" w:cs="Tahoma"/>
        </w:rPr>
        <w:t>Pier 2</w:t>
      </w:r>
      <w:r w:rsidR="00797810" w:rsidRPr="00705F25">
        <w:rPr>
          <w:rFonts w:ascii="Tahoma" w:hAnsi="Tahoma" w:cs="Tahoma"/>
        </w:rPr>
        <w:t>.</w:t>
      </w:r>
      <w:r w:rsidR="00D071E6" w:rsidRPr="00705F25">
        <w:rPr>
          <w:rFonts w:ascii="Tahoma" w:hAnsi="Tahoma" w:cs="Tahoma"/>
        </w:rPr>
        <w:t xml:space="preserve"> </w:t>
      </w:r>
      <w:r w:rsidR="00797810" w:rsidRPr="00705F25">
        <w:rPr>
          <w:rFonts w:ascii="Tahoma" w:hAnsi="Tahoma" w:cs="Tahoma"/>
        </w:rPr>
        <w:t xml:space="preserve"> </w:t>
      </w:r>
    </w:p>
    <w:p w14:paraId="68392127" w14:textId="6C960D17" w:rsidR="00EE331F" w:rsidRDefault="002900CC" w:rsidP="002900CC">
      <w:pPr>
        <w:jc w:val="both"/>
        <w:rPr>
          <w:rFonts w:ascii="Tahoma" w:hAnsi="Tahoma" w:cs="Tahoma"/>
        </w:rPr>
      </w:pPr>
      <w:r w:rsidRPr="00705F25">
        <w:rPr>
          <w:rFonts w:ascii="Tahoma" w:hAnsi="Tahoma" w:cs="Tahoma"/>
        </w:rPr>
        <w:t>This much</w:t>
      </w:r>
      <w:r w:rsidR="00EE331F">
        <w:rPr>
          <w:rFonts w:ascii="Tahoma" w:hAnsi="Tahoma" w:cs="Tahoma"/>
        </w:rPr>
        <w:t>-n</w:t>
      </w:r>
      <w:r w:rsidRPr="00705F25">
        <w:rPr>
          <w:rFonts w:ascii="Tahoma" w:hAnsi="Tahoma" w:cs="Tahoma"/>
        </w:rPr>
        <w:t xml:space="preserve">eeded relief </w:t>
      </w:r>
      <w:r>
        <w:rPr>
          <w:rFonts w:ascii="Tahoma" w:hAnsi="Tahoma" w:cs="Tahoma"/>
        </w:rPr>
        <w:t xml:space="preserve">– which has been months in the making </w:t>
      </w:r>
      <w:r w:rsidRPr="00705F25">
        <w:rPr>
          <w:rFonts w:ascii="Tahoma" w:hAnsi="Tahoma" w:cs="Tahoma"/>
        </w:rPr>
        <w:t>– will see an improvement of about 30% in straddle carrier availability within the next two weeks at DCT Pier 2</w:t>
      </w:r>
      <w:r>
        <w:rPr>
          <w:rFonts w:ascii="Tahoma" w:hAnsi="Tahoma" w:cs="Tahoma"/>
        </w:rPr>
        <w:t>,</w:t>
      </w:r>
      <w:r w:rsidR="00EE331F">
        <w:rPr>
          <w:rFonts w:ascii="Tahoma" w:hAnsi="Tahoma" w:cs="Tahoma"/>
        </w:rPr>
        <w:t xml:space="preserve"> according to</w:t>
      </w:r>
      <w:r>
        <w:rPr>
          <w:rFonts w:ascii="Tahoma" w:hAnsi="Tahoma" w:cs="Tahoma"/>
        </w:rPr>
        <w:t xml:space="preserve"> Earle Peters, the </w:t>
      </w:r>
      <w:r w:rsidRPr="00705F25">
        <w:rPr>
          <w:rFonts w:ascii="Tahoma" w:hAnsi="Tahoma" w:cs="Tahoma"/>
        </w:rPr>
        <w:t>Managing Executive of TPT at the Durban Terminals</w:t>
      </w:r>
      <w:r>
        <w:rPr>
          <w:rFonts w:ascii="Tahoma" w:hAnsi="Tahoma" w:cs="Tahoma"/>
        </w:rPr>
        <w:t>.</w:t>
      </w:r>
    </w:p>
    <w:p w14:paraId="59BDA2EA" w14:textId="53810A70" w:rsidR="00EE331F" w:rsidRDefault="00EE331F" w:rsidP="002900CC">
      <w:pPr>
        <w:jc w:val="both"/>
        <w:rPr>
          <w:rFonts w:ascii="Tahoma" w:hAnsi="Tahoma" w:cs="Tahoma"/>
        </w:rPr>
      </w:pPr>
      <w:r>
        <w:rPr>
          <w:rFonts w:ascii="Tahoma" w:hAnsi="Tahoma" w:cs="Tahoma"/>
        </w:rPr>
        <w:t>Peters pointed out</w:t>
      </w:r>
      <w:r w:rsidRPr="00705F25">
        <w:rPr>
          <w:rFonts w:ascii="Tahoma" w:hAnsi="Tahoma" w:cs="Tahoma"/>
        </w:rPr>
        <w:t xml:space="preserve"> that the availability of straddle carriers</w:t>
      </w:r>
      <w:proofErr w:type="gramStart"/>
      <w:r>
        <w:rPr>
          <w:rFonts w:ascii="Tahoma" w:hAnsi="Tahoma" w:cs="Tahoma"/>
        </w:rPr>
        <w:t>, in particular,</w:t>
      </w:r>
      <w:r w:rsidRPr="00705F25">
        <w:rPr>
          <w:rFonts w:ascii="Tahoma" w:hAnsi="Tahoma" w:cs="Tahoma"/>
        </w:rPr>
        <w:t xml:space="preserve"> </w:t>
      </w:r>
      <w:r>
        <w:rPr>
          <w:rFonts w:ascii="Tahoma" w:hAnsi="Tahoma" w:cs="Tahoma"/>
        </w:rPr>
        <w:t>will</w:t>
      </w:r>
      <w:proofErr w:type="gramEnd"/>
      <w:r>
        <w:rPr>
          <w:rFonts w:ascii="Tahoma" w:hAnsi="Tahoma" w:cs="Tahoma"/>
        </w:rPr>
        <w:t xml:space="preserve"> </w:t>
      </w:r>
      <w:r w:rsidRPr="00705F25">
        <w:rPr>
          <w:rFonts w:ascii="Tahoma" w:hAnsi="Tahoma" w:cs="Tahoma"/>
        </w:rPr>
        <w:t>boost the offloading of containers from vessel</w:t>
      </w:r>
      <w:r>
        <w:rPr>
          <w:rFonts w:ascii="Tahoma" w:hAnsi="Tahoma" w:cs="Tahoma"/>
        </w:rPr>
        <w:t>s</w:t>
      </w:r>
      <w:r w:rsidRPr="00705F25">
        <w:rPr>
          <w:rFonts w:ascii="Tahoma" w:hAnsi="Tahoma" w:cs="Tahoma"/>
        </w:rPr>
        <w:t xml:space="preserve">. </w:t>
      </w:r>
    </w:p>
    <w:p w14:paraId="1688D7BA" w14:textId="741CE9B9" w:rsidR="00EE331F" w:rsidRDefault="00EE331F" w:rsidP="00EE331F">
      <w:pPr>
        <w:jc w:val="both"/>
        <w:rPr>
          <w:rFonts w:ascii="Tahoma" w:hAnsi="Tahoma" w:cs="Tahoma"/>
          <w:lang w:val="en-ZA"/>
        </w:rPr>
      </w:pPr>
      <w:r w:rsidRPr="00705F25">
        <w:rPr>
          <w:rFonts w:ascii="Tahoma" w:hAnsi="Tahoma" w:cs="Tahoma"/>
        </w:rPr>
        <w:t xml:space="preserve">With the recovery plan gaining traction, DCT Pier 2 </w:t>
      </w:r>
      <w:r>
        <w:rPr>
          <w:rFonts w:ascii="Tahoma" w:hAnsi="Tahoma" w:cs="Tahoma"/>
        </w:rPr>
        <w:t>has</w:t>
      </w:r>
      <w:r w:rsidRPr="00705F25">
        <w:rPr>
          <w:rFonts w:ascii="Tahoma" w:hAnsi="Tahoma" w:cs="Tahoma"/>
        </w:rPr>
        <w:t xml:space="preserve"> focused on increasing volumes handled per 24-hour period. </w:t>
      </w:r>
      <w:r w:rsidRPr="00705F25">
        <w:rPr>
          <w:rFonts w:ascii="Tahoma" w:hAnsi="Tahoma" w:cs="Tahoma"/>
          <w:lang w:val="en-ZA"/>
        </w:rPr>
        <w:t>Inclement weather, dredging by landlord Transnet National Ports Authority (TNPA) and new vessel arrivals were an ongoing factor that the team has integrated in</w:t>
      </w:r>
      <w:r>
        <w:rPr>
          <w:rFonts w:ascii="Tahoma" w:hAnsi="Tahoma" w:cs="Tahoma"/>
          <w:lang w:val="en-ZA"/>
        </w:rPr>
        <w:t>to</w:t>
      </w:r>
      <w:r w:rsidRPr="00705F25">
        <w:rPr>
          <w:rFonts w:ascii="Tahoma" w:hAnsi="Tahoma" w:cs="Tahoma"/>
          <w:lang w:val="en-ZA"/>
        </w:rPr>
        <w:t xml:space="preserve"> its plans. </w:t>
      </w:r>
    </w:p>
    <w:p w14:paraId="0999A749" w14:textId="73F85E49" w:rsidR="00EE331F" w:rsidRDefault="00EE331F" w:rsidP="002900CC">
      <w:pPr>
        <w:jc w:val="both"/>
        <w:rPr>
          <w:rFonts w:ascii="Tahoma" w:hAnsi="Tahoma" w:cs="Tahoma"/>
        </w:rPr>
      </w:pPr>
      <w:r w:rsidRPr="00705F25">
        <w:rPr>
          <w:rFonts w:ascii="Tahoma" w:hAnsi="Tahoma" w:cs="Tahoma"/>
        </w:rPr>
        <w:t>“</w:t>
      </w:r>
      <w:r>
        <w:rPr>
          <w:rFonts w:ascii="Tahoma" w:hAnsi="Tahoma" w:cs="Tahoma"/>
        </w:rPr>
        <w:t>W</w:t>
      </w:r>
      <w:r w:rsidRPr="00705F25">
        <w:rPr>
          <w:rFonts w:ascii="Tahoma" w:hAnsi="Tahoma" w:cs="Tahoma"/>
        </w:rPr>
        <w:t xml:space="preserve">orking with shipping lines, we have </w:t>
      </w:r>
      <w:r>
        <w:rPr>
          <w:rFonts w:ascii="Tahoma" w:hAnsi="Tahoma" w:cs="Tahoma"/>
        </w:rPr>
        <w:t xml:space="preserve">also </w:t>
      </w:r>
      <w:r w:rsidRPr="00705F25">
        <w:rPr>
          <w:rFonts w:ascii="Tahoma" w:hAnsi="Tahoma" w:cs="Tahoma"/>
        </w:rPr>
        <w:t>identified and prioriti</w:t>
      </w:r>
      <w:r>
        <w:rPr>
          <w:rFonts w:ascii="Tahoma" w:hAnsi="Tahoma" w:cs="Tahoma"/>
        </w:rPr>
        <w:t>s</w:t>
      </w:r>
      <w:r w:rsidRPr="00705F25">
        <w:rPr>
          <w:rFonts w:ascii="Tahoma" w:hAnsi="Tahoma" w:cs="Tahoma"/>
        </w:rPr>
        <w:t xml:space="preserve">ed vessels with cargo that needs to make its way to the front of the queue” said Peters, adding that employees had contributed immensely to the current momentum. </w:t>
      </w:r>
    </w:p>
    <w:p w14:paraId="6B295858" w14:textId="187A57DC" w:rsidR="00645C4A" w:rsidRDefault="002900CC" w:rsidP="002900CC">
      <w:pPr>
        <w:jc w:val="both"/>
        <w:rPr>
          <w:rFonts w:ascii="Tahoma" w:hAnsi="Tahoma" w:cs="Tahoma"/>
        </w:rPr>
      </w:pPr>
      <w:r w:rsidRPr="00705F25">
        <w:rPr>
          <w:rFonts w:ascii="Tahoma" w:hAnsi="Tahoma" w:cs="Tahoma"/>
        </w:rPr>
        <w:t xml:space="preserve">The confinement agreements </w:t>
      </w:r>
      <w:r>
        <w:rPr>
          <w:rFonts w:ascii="Tahoma" w:hAnsi="Tahoma" w:cs="Tahoma"/>
        </w:rPr>
        <w:t xml:space="preserve">signed </w:t>
      </w:r>
      <w:r w:rsidRPr="00705F25">
        <w:rPr>
          <w:rFonts w:ascii="Tahoma" w:hAnsi="Tahoma" w:cs="Tahoma"/>
        </w:rPr>
        <w:t xml:space="preserve">with </w:t>
      </w:r>
      <w:r w:rsidR="00EE331F">
        <w:rPr>
          <w:rFonts w:ascii="Tahoma" w:hAnsi="Tahoma" w:cs="Tahoma"/>
        </w:rPr>
        <w:t xml:space="preserve">the </w:t>
      </w:r>
      <w:r w:rsidRPr="00705F25">
        <w:rPr>
          <w:rFonts w:ascii="Tahoma" w:hAnsi="Tahoma" w:cs="Tahoma"/>
        </w:rPr>
        <w:t>OEM</w:t>
      </w:r>
      <w:r w:rsidR="00EE331F">
        <w:rPr>
          <w:rFonts w:ascii="Tahoma" w:hAnsi="Tahoma" w:cs="Tahoma"/>
        </w:rPr>
        <w:t>s</w:t>
      </w:r>
      <w:r w:rsidRPr="00705F25">
        <w:rPr>
          <w:rFonts w:ascii="Tahoma" w:hAnsi="Tahoma" w:cs="Tahoma"/>
        </w:rPr>
        <w:t xml:space="preserve"> are aimed at reducing waiting times for critical spares of handling equipment like straddle carriers, ship</w:t>
      </w:r>
      <w:r w:rsidR="00EE331F">
        <w:rPr>
          <w:rFonts w:ascii="Tahoma" w:hAnsi="Tahoma" w:cs="Tahoma"/>
        </w:rPr>
        <w:t>-</w:t>
      </w:r>
      <w:r w:rsidRPr="00705F25">
        <w:rPr>
          <w:rFonts w:ascii="Tahoma" w:hAnsi="Tahoma" w:cs="Tahoma"/>
        </w:rPr>
        <w:t>to</w:t>
      </w:r>
      <w:r w:rsidR="00EE331F">
        <w:rPr>
          <w:rFonts w:ascii="Tahoma" w:hAnsi="Tahoma" w:cs="Tahoma"/>
        </w:rPr>
        <w:t>-</w:t>
      </w:r>
      <w:r w:rsidRPr="00705F25">
        <w:rPr>
          <w:rFonts w:ascii="Tahoma" w:hAnsi="Tahoma" w:cs="Tahoma"/>
        </w:rPr>
        <w:t>shore and rubber-</w:t>
      </w:r>
      <w:proofErr w:type="spellStart"/>
      <w:r w:rsidRPr="00705F25">
        <w:rPr>
          <w:rFonts w:ascii="Tahoma" w:hAnsi="Tahoma" w:cs="Tahoma"/>
        </w:rPr>
        <w:t>tyred</w:t>
      </w:r>
      <w:proofErr w:type="spellEnd"/>
      <w:r w:rsidRPr="00705F25">
        <w:rPr>
          <w:rFonts w:ascii="Tahoma" w:hAnsi="Tahoma" w:cs="Tahoma"/>
        </w:rPr>
        <w:t xml:space="preserve"> gantry cranes.</w:t>
      </w:r>
      <w:r>
        <w:rPr>
          <w:rFonts w:ascii="Tahoma" w:hAnsi="Tahoma" w:cs="Tahoma"/>
        </w:rPr>
        <w:t xml:space="preserve"> </w:t>
      </w:r>
    </w:p>
    <w:p w14:paraId="415C7AC9" w14:textId="64ADBEAC" w:rsidR="002900CC" w:rsidRDefault="002900CC" w:rsidP="002900CC">
      <w:pPr>
        <w:jc w:val="both"/>
        <w:rPr>
          <w:rFonts w:ascii="Tahoma" w:hAnsi="Tahoma" w:cs="Tahoma"/>
        </w:rPr>
      </w:pPr>
      <w:r w:rsidRPr="00705F25">
        <w:rPr>
          <w:rFonts w:ascii="Tahoma" w:hAnsi="Tahoma" w:cs="Tahoma"/>
        </w:rPr>
        <w:t>The process of developing a parts catalogue and aligning coding of materials on both OEM and TPT systems started this week</w:t>
      </w:r>
      <w:r w:rsidR="007A2496">
        <w:rPr>
          <w:rFonts w:ascii="Tahoma" w:hAnsi="Tahoma" w:cs="Tahoma"/>
        </w:rPr>
        <w:t xml:space="preserve"> and</w:t>
      </w:r>
      <w:r w:rsidRPr="00705F25">
        <w:rPr>
          <w:rFonts w:ascii="Tahoma" w:hAnsi="Tahoma" w:cs="Tahoma"/>
        </w:rPr>
        <w:t xml:space="preserve"> OEM</w:t>
      </w:r>
      <w:r w:rsidR="00980698">
        <w:rPr>
          <w:rFonts w:ascii="Tahoma" w:hAnsi="Tahoma" w:cs="Tahoma"/>
        </w:rPr>
        <w:t>s</w:t>
      </w:r>
      <w:r w:rsidRPr="00705F25">
        <w:rPr>
          <w:rFonts w:ascii="Tahoma" w:hAnsi="Tahoma" w:cs="Tahoma"/>
        </w:rPr>
        <w:t xml:space="preserve"> Kalmar, Liebherr, Kone Cranes and ZPMC have </w:t>
      </w:r>
      <w:r>
        <w:rPr>
          <w:rFonts w:ascii="Tahoma" w:hAnsi="Tahoma" w:cs="Tahoma"/>
        </w:rPr>
        <w:t xml:space="preserve">already </w:t>
      </w:r>
      <w:r w:rsidRPr="00705F25">
        <w:rPr>
          <w:rFonts w:ascii="Tahoma" w:hAnsi="Tahoma" w:cs="Tahoma"/>
        </w:rPr>
        <w:t>started supplying spares</w:t>
      </w:r>
      <w:r w:rsidR="007A2496">
        <w:rPr>
          <w:rFonts w:ascii="Tahoma" w:hAnsi="Tahoma" w:cs="Tahoma"/>
        </w:rPr>
        <w:t xml:space="preserve">. They </w:t>
      </w:r>
      <w:r w:rsidRPr="00705F25">
        <w:rPr>
          <w:rFonts w:ascii="Tahoma" w:hAnsi="Tahoma" w:cs="Tahoma"/>
        </w:rPr>
        <w:t>are currently prioriti</w:t>
      </w:r>
      <w:r w:rsidR="00EE331F">
        <w:rPr>
          <w:rFonts w:ascii="Tahoma" w:hAnsi="Tahoma" w:cs="Tahoma"/>
        </w:rPr>
        <w:t>s</w:t>
      </w:r>
      <w:r w:rsidRPr="00705F25">
        <w:rPr>
          <w:rFonts w:ascii="Tahoma" w:hAnsi="Tahoma" w:cs="Tahoma"/>
        </w:rPr>
        <w:t>ing a three-month list of demand materials in the Container sector to ensure a bulk</w:t>
      </w:r>
      <w:r w:rsidR="00980698">
        <w:rPr>
          <w:rFonts w:ascii="Tahoma" w:hAnsi="Tahoma" w:cs="Tahoma"/>
        </w:rPr>
        <w:t>, uninterrupted</w:t>
      </w:r>
      <w:r w:rsidRPr="00705F25">
        <w:rPr>
          <w:rFonts w:ascii="Tahoma" w:hAnsi="Tahoma" w:cs="Tahoma"/>
        </w:rPr>
        <w:t xml:space="preserve"> supply. </w:t>
      </w:r>
    </w:p>
    <w:p w14:paraId="07475E74" w14:textId="58208604" w:rsidR="00D14C56" w:rsidRPr="00705F25" w:rsidRDefault="00444C17" w:rsidP="00946760">
      <w:pPr>
        <w:jc w:val="both"/>
        <w:rPr>
          <w:rFonts w:ascii="Tahoma" w:hAnsi="Tahoma" w:cs="Tahoma"/>
        </w:rPr>
      </w:pPr>
      <w:r w:rsidRPr="00705F25">
        <w:rPr>
          <w:rFonts w:ascii="Tahoma" w:hAnsi="Tahoma" w:cs="Tahoma"/>
        </w:rPr>
        <w:t xml:space="preserve">According to Peters, </w:t>
      </w:r>
      <w:r w:rsidR="002900CC">
        <w:rPr>
          <w:rFonts w:ascii="Tahoma" w:hAnsi="Tahoma" w:cs="Tahoma"/>
        </w:rPr>
        <w:t>TPT</w:t>
      </w:r>
      <w:r w:rsidRPr="00705F25">
        <w:rPr>
          <w:rFonts w:ascii="Tahoma" w:hAnsi="Tahoma" w:cs="Tahoma"/>
        </w:rPr>
        <w:t xml:space="preserve"> required about 8</w:t>
      </w:r>
      <w:r w:rsidR="007A2496">
        <w:rPr>
          <w:rFonts w:ascii="Tahoma" w:hAnsi="Tahoma" w:cs="Tahoma"/>
        </w:rPr>
        <w:t xml:space="preserve"> </w:t>
      </w:r>
      <w:r w:rsidRPr="00705F25">
        <w:rPr>
          <w:rFonts w:ascii="Tahoma" w:hAnsi="Tahoma" w:cs="Tahoma"/>
        </w:rPr>
        <w:t>000 different material items from each OEM across its four sectors containers, bulk, break bulk and automotive</w:t>
      </w:r>
      <w:r w:rsidR="00241F36" w:rsidRPr="00705F25">
        <w:rPr>
          <w:rFonts w:ascii="Tahoma" w:hAnsi="Tahoma" w:cs="Tahoma"/>
        </w:rPr>
        <w:t xml:space="preserve"> in its 16 sea-cargo terminals and three inland terminals</w:t>
      </w:r>
      <w:r w:rsidRPr="00705F25">
        <w:rPr>
          <w:rFonts w:ascii="Tahoma" w:hAnsi="Tahoma" w:cs="Tahoma"/>
        </w:rPr>
        <w:t xml:space="preserve">.   </w:t>
      </w:r>
    </w:p>
    <w:p w14:paraId="151CFC5E" w14:textId="77777777" w:rsidR="00F91198" w:rsidRPr="00705F25" w:rsidRDefault="00F91198" w:rsidP="00946760">
      <w:pPr>
        <w:jc w:val="both"/>
        <w:rPr>
          <w:rFonts w:ascii="Tahoma" w:hAnsi="Tahoma" w:cs="Tahoma"/>
        </w:rPr>
      </w:pPr>
    </w:p>
    <w:p w14:paraId="37C6B4B9" w14:textId="0CF72B8A" w:rsidR="00F91198" w:rsidRPr="00705F25" w:rsidRDefault="00F91198" w:rsidP="00946760">
      <w:pPr>
        <w:jc w:val="both"/>
        <w:rPr>
          <w:rFonts w:ascii="Tahoma" w:hAnsi="Tahoma" w:cs="Tahoma"/>
          <w:b/>
          <w:bCs/>
        </w:rPr>
      </w:pPr>
      <w:r w:rsidRPr="00705F25">
        <w:rPr>
          <w:rFonts w:ascii="Tahoma" w:hAnsi="Tahoma" w:cs="Tahoma"/>
          <w:b/>
          <w:bCs/>
        </w:rPr>
        <w:t>ENDS</w:t>
      </w:r>
    </w:p>
    <w:p w14:paraId="461294EA" w14:textId="0CD4A437" w:rsidR="00BA1854" w:rsidRDefault="00BA1854" w:rsidP="00946760">
      <w:pPr>
        <w:jc w:val="both"/>
        <w:rPr>
          <w:rFonts w:ascii="Tahoma" w:hAnsi="Tahoma" w:cs="Tahoma"/>
        </w:rPr>
      </w:pPr>
    </w:p>
    <w:p w14:paraId="7B4ED6BD" w14:textId="29481791" w:rsidR="00980698" w:rsidRPr="00980698" w:rsidRDefault="00980698" w:rsidP="00980698">
      <w:pPr>
        <w:spacing w:after="0" w:line="360" w:lineRule="auto"/>
        <w:jc w:val="both"/>
        <w:rPr>
          <w:rFonts w:ascii="Tahoma" w:hAnsi="Tahoma" w:cs="Tahoma"/>
          <w:b/>
          <w:bCs/>
        </w:rPr>
      </w:pPr>
      <w:r w:rsidRPr="00980698">
        <w:rPr>
          <w:rFonts w:ascii="Tahoma" w:hAnsi="Tahoma" w:cs="Tahoma"/>
          <w:b/>
          <w:bCs/>
        </w:rPr>
        <w:t xml:space="preserve">Issued on behalf of </w:t>
      </w:r>
      <w:r>
        <w:rPr>
          <w:rFonts w:ascii="Tahoma" w:hAnsi="Tahoma" w:cs="Tahoma"/>
          <w:b/>
          <w:bCs/>
        </w:rPr>
        <w:t>Transnet Port</w:t>
      </w:r>
      <w:r w:rsidRPr="00980698">
        <w:rPr>
          <w:rFonts w:ascii="Tahoma" w:hAnsi="Tahoma" w:cs="Tahoma"/>
          <w:b/>
          <w:bCs/>
        </w:rPr>
        <w:t xml:space="preserve"> Terminals by:</w:t>
      </w:r>
    </w:p>
    <w:p w14:paraId="1A911177" w14:textId="77777777" w:rsidR="00980698" w:rsidRPr="001A0C03" w:rsidRDefault="00980698" w:rsidP="00980698">
      <w:pPr>
        <w:spacing w:after="0" w:line="360" w:lineRule="auto"/>
        <w:jc w:val="both"/>
        <w:rPr>
          <w:rFonts w:ascii="Tahoma" w:hAnsi="Tahoma" w:cs="Tahoma"/>
        </w:rPr>
      </w:pPr>
      <w:r w:rsidRPr="001A0C03">
        <w:rPr>
          <w:rFonts w:ascii="Tahoma" w:hAnsi="Tahoma" w:cs="Tahoma"/>
        </w:rPr>
        <w:t>Mbali Mathenjwa</w:t>
      </w:r>
    </w:p>
    <w:p w14:paraId="4A57BEFF" w14:textId="77777777" w:rsidR="00980698" w:rsidRPr="001A0C03" w:rsidRDefault="00980698" w:rsidP="00980698">
      <w:pPr>
        <w:spacing w:after="0" w:line="360" w:lineRule="auto"/>
        <w:jc w:val="both"/>
        <w:rPr>
          <w:rFonts w:ascii="Tahoma" w:hAnsi="Tahoma" w:cs="Tahoma"/>
        </w:rPr>
      </w:pPr>
      <w:r w:rsidRPr="001A0C03">
        <w:rPr>
          <w:rFonts w:ascii="Tahoma" w:hAnsi="Tahoma" w:cs="Tahoma"/>
        </w:rPr>
        <w:t>Executive Manager: Corporate Affairs</w:t>
      </w:r>
    </w:p>
    <w:p w14:paraId="23472264" w14:textId="77777777" w:rsidR="00980698" w:rsidRPr="001A0C03" w:rsidRDefault="00000000" w:rsidP="00980698">
      <w:pPr>
        <w:spacing w:after="0" w:line="360" w:lineRule="auto"/>
        <w:jc w:val="both"/>
        <w:rPr>
          <w:rFonts w:ascii="Tahoma" w:hAnsi="Tahoma" w:cs="Tahoma"/>
        </w:rPr>
      </w:pPr>
      <w:hyperlink r:id="rId11" w:history="1">
        <w:r w:rsidR="00980698" w:rsidRPr="001A0C03">
          <w:rPr>
            <w:rStyle w:val="Hyperlink"/>
            <w:rFonts w:ascii="Tahoma" w:hAnsi="Tahoma" w:cs="Tahoma"/>
          </w:rPr>
          <w:t>Mbali.Mathenjwa@transnet.net</w:t>
        </w:r>
      </w:hyperlink>
    </w:p>
    <w:p w14:paraId="7AFF236D" w14:textId="77777777" w:rsidR="00980698" w:rsidRDefault="00980698" w:rsidP="00980698">
      <w:pPr>
        <w:spacing w:after="0" w:line="360" w:lineRule="auto"/>
        <w:jc w:val="both"/>
        <w:rPr>
          <w:rFonts w:ascii="Tahoma" w:hAnsi="Tahoma" w:cs="Tahoma"/>
        </w:rPr>
      </w:pPr>
      <w:r w:rsidRPr="001A0C03">
        <w:rPr>
          <w:rFonts w:ascii="Tahoma" w:hAnsi="Tahoma" w:cs="Tahoma"/>
        </w:rPr>
        <w:t xml:space="preserve">083 279 2651 </w:t>
      </w:r>
    </w:p>
    <w:p w14:paraId="731CEA12" w14:textId="77777777" w:rsidR="00980698" w:rsidRPr="001A0C03" w:rsidRDefault="00980698" w:rsidP="00980698">
      <w:pPr>
        <w:spacing w:after="0" w:line="360" w:lineRule="auto"/>
        <w:jc w:val="both"/>
        <w:rPr>
          <w:rFonts w:ascii="Tahoma" w:hAnsi="Tahoma" w:cs="Tahoma"/>
          <w:b/>
          <w:color w:val="000000" w:themeColor="text1"/>
        </w:rPr>
      </w:pPr>
    </w:p>
    <w:p w14:paraId="330F9AED" w14:textId="77777777" w:rsidR="00980698" w:rsidRDefault="00980698" w:rsidP="00980698">
      <w:pPr>
        <w:spacing w:after="0" w:line="360" w:lineRule="auto"/>
        <w:jc w:val="both"/>
        <w:rPr>
          <w:rFonts w:ascii="Tahoma" w:hAnsi="Tahoma" w:cs="Tahoma"/>
          <w:b/>
          <w:bCs/>
        </w:rPr>
      </w:pPr>
      <w:r>
        <w:rPr>
          <w:rFonts w:ascii="Tahoma" w:hAnsi="Tahoma" w:cs="Tahoma"/>
          <w:b/>
          <w:bCs/>
        </w:rPr>
        <w:t>Notes to the Editor</w:t>
      </w:r>
    </w:p>
    <w:p w14:paraId="78B73542" w14:textId="77777777" w:rsidR="00980698" w:rsidRDefault="00980698" w:rsidP="00980698">
      <w:pPr>
        <w:spacing w:after="0" w:line="360" w:lineRule="auto"/>
        <w:jc w:val="both"/>
        <w:rPr>
          <w:rFonts w:ascii="Tahoma" w:hAnsi="Tahoma" w:cs="Tahoma"/>
        </w:rPr>
      </w:pPr>
    </w:p>
    <w:p w14:paraId="278329E7" w14:textId="77777777" w:rsidR="00980698" w:rsidRDefault="00980698" w:rsidP="00980698">
      <w:pPr>
        <w:spacing w:after="0" w:line="360" w:lineRule="auto"/>
        <w:jc w:val="both"/>
        <w:rPr>
          <w:rFonts w:ascii="Tahoma" w:hAnsi="Tahoma" w:cs="Tahoma"/>
          <w:color w:val="000000"/>
        </w:rPr>
      </w:pPr>
      <w:r>
        <w:rPr>
          <w:rFonts w:ascii="Tahoma" w:hAnsi="Tahoma" w:cs="Tahoma"/>
          <w:color w:val="000000"/>
        </w:rPr>
        <w:t>Transnet Port Terminals (TPT) is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sectPr w:rsidR="009806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CA6F" w14:textId="77777777" w:rsidR="00106333" w:rsidRDefault="00106333" w:rsidP="00926D68">
      <w:pPr>
        <w:spacing w:after="0" w:line="240" w:lineRule="auto"/>
      </w:pPr>
      <w:r>
        <w:separator/>
      </w:r>
    </w:p>
  </w:endnote>
  <w:endnote w:type="continuationSeparator" w:id="0">
    <w:p w14:paraId="31FA8AE4" w14:textId="77777777" w:rsidR="00106333" w:rsidRDefault="00106333" w:rsidP="0092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6462" w14:textId="77777777" w:rsidR="00411648" w:rsidRDefault="00411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B9D5" w14:textId="77777777" w:rsidR="00411648" w:rsidRDefault="00411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B980" w14:textId="77777777" w:rsidR="00411648" w:rsidRDefault="0041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1B8D" w14:textId="77777777" w:rsidR="00106333" w:rsidRDefault="00106333" w:rsidP="00926D68">
      <w:pPr>
        <w:spacing w:after="0" w:line="240" w:lineRule="auto"/>
      </w:pPr>
      <w:r>
        <w:separator/>
      </w:r>
    </w:p>
  </w:footnote>
  <w:footnote w:type="continuationSeparator" w:id="0">
    <w:p w14:paraId="6CA8F198" w14:textId="77777777" w:rsidR="00106333" w:rsidRDefault="00106333" w:rsidP="0092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B39" w14:textId="77777777" w:rsidR="00411648" w:rsidRDefault="00411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358A" w14:textId="08EE8741" w:rsidR="00926D68" w:rsidRDefault="00926D68">
    <w:pPr>
      <w:pStyle w:val="Header"/>
    </w:pPr>
    <w:r>
      <w:tab/>
    </w:r>
    <w:r>
      <w:tab/>
    </w:r>
    <w:r>
      <w:rPr>
        <w:noProof/>
      </w:rPr>
      <w:drawing>
        <wp:inline distT="0" distB="0" distL="0" distR="0" wp14:anchorId="6130D100" wp14:editId="315412C9">
          <wp:extent cx="1830705" cy="880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39978" cy="884997"/>
                  </a:xfrm>
                  <a:prstGeom prst="rect">
                    <a:avLst/>
                  </a:prstGeom>
                </pic:spPr>
              </pic:pic>
            </a:graphicData>
          </a:graphic>
        </wp:inline>
      </w:drawing>
    </w:r>
  </w:p>
  <w:p w14:paraId="41C78994" w14:textId="77777777" w:rsidR="00926D68" w:rsidRDefault="00926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B60" w14:textId="77777777" w:rsidR="00411648" w:rsidRDefault="00411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16AAF"/>
    <w:multiLevelType w:val="hybridMultilevel"/>
    <w:tmpl w:val="236AE4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43937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9E"/>
    <w:rsid w:val="00106333"/>
    <w:rsid w:val="001126B1"/>
    <w:rsid w:val="00153C9E"/>
    <w:rsid w:val="00241F36"/>
    <w:rsid w:val="002457B2"/>
    <w:rsid w:val="002900CC"/>
    <w:rsid w:val="00344A1B"/>
    <w:rsid w:val="00373FE8"/>
    <w:rsid w:val="003A31DF"/>
    <w:rsid w:val="00411648"/>
    <w:rsid w:val="00444C17"/>
    <w:rsid w:val="004C567C"/>
    <w:rsid w:val="00556E50"/>
    <w:rsid w:val="00645C4A"/>
    <w:rsid w:val="006E2EE3"/>
    <w:rsid w:val="00705F25"/>
    <w:rsid w:val="00797810"/>
    <w:rsid w:val="007A2496"/>
    <w:rsid w:val="007B40EE"/>
    <w:rsid w:val="00926D68"/>
    <w:rsid w:val="00946760"/>
    <w:rsid w:val="009526CF"/>
    <w:rsid w:val="00980698"/>
    <w:rsid w:val="00BA1854"/>
    <w:rsid w:val="00C605A5"/>
    <w:rsid w:val="00D071E6"/>
    <w:rsid w:val="00D14C56"/>
    <w:rsid w:val="00D66E6F"/>
    <w:rsid w:val="00DF4E94"/>
    <w:rsid w:val="00E87C10"/>
    <w:rsid w:val="00EE331F"/>
    <w:rsid w:val="00F613E4"/>
    <w:rsid w:val="00F70171"/>
    <w:rsid w:val="00F91198"/>
    <w:rsid w:val="00FA43A1"/>
    <w:rsid w:val="00FA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38A91"/>
  <w15:chartTrackingRefBased/>
  <w15:docId w15:val="{05973084-C9FC-42D8-A08E-B515EDD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D68"/>
  </w:style>
  <w:style w:type="paragraph" w:styleId="Footer">
    <w:name w:val="footer"/>
    <w:basedOn w:val="Normal"/>
    <w:link w:val="FooterChar"/>
    <w:uiPriority w:val="99"/>
    <w:unhideWhenUsed/>
    <w:rsid w:val="0092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68"/>
  </w:style>
  <w:style w:type="paragraph" w:styleId="ListParagraph">
    <w:name w:val="List Paragraph"/>
    <w:basedOn w:val="Normal"/>
    <w:uiPriority w:val="34"/>
    <w:qFormat/>
    <w:rsid w:val="00797810"/>
    <w:pPr>
      <w:spacing w:after="0" w:line="240" w:lineRule="auto"/>
      <w:ind w:left="720"/>
    </w:pPr>
    <w:rPr>
      <w:rFonts w:ascii="Calibri" w:hAnsi="Calibri" w:cs="Calibri"/>
    </w:rPr>
  </w:style>
  <w:style w:type="paragraph" w:styleId="Revision">
    <w:name w:val="Revision"/>
    <w:hidden/>
    <w:uiPriority w:val="99"/>
    <w:semiHidden/>
    <w:rsid w:val="002900CC"/>
    <w:pPr>
      <w:spacing w:after="0" w:line="240" w:lineRule="auto"/>
    </w:pPr>
  </w:style>
  <w:style w:type="character" w:styleId="Hyperlink">
    <w:name w:val="Hyperlink"/>
    <w:basedOn w:val="DefaultParagraphFont"/>
    <w:uiPriority w:val="99"/>
    <w:unhideWhenUsed/>
    <w:rsid w:val="009806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352">
      <w:bodyDiv w:val="1"/>
      <w:marLeft w:val="0"/>
      <w:marRight w:val="0"/>
      <w:marTop w:val="0"/>
      <w:marBottom w:val="0"/>
      <w:divBdr>
        <w:top w:val="none" w:sz="0" w:space="0" w:color="auto"/>
        <w:left w:val="none" w:sz="0" w:space="0" w:color="auto"/>
        <w:bottom w:val="none" w:sz="0" w:space="0" w:color="auto"/>
        <w:right w:val="none" w:sz="0" w:space="0" w:color="auto"/>
      </w:divBdr>
    </w:div>
    <w:div w:id="272786795">
      <w:bodyDiv w:val="1"/>
      <w:marLeft w:val="0"/>
      <w:marRight w:val="0"/>
      <w:marTop w:val="0"/>
      <w:marBottom w:val="0"/>
      <w:divBdr>
        <w:top w:val="none" w:sz="0" w:space="0" w:color="auto"/>
        <w:left w:val="none" w:sz="0" w:space="0" w:color="auto"/>
        <w:bottom w:val="none" w:sz="0" w:space="0" w:color="auto"/>
        <w:right w:val="none" w:sz="0" w:space="0" w:color="auto"/>
      </w:divBdr>
    </w:div>
    <w:div w:id="948514060">
      <w:bodyDiv w:val="1"/>
      <w:marLeft w:val="0"/>
      <w:marRight w:val="0"/>
      <w:marTop w:val="0"/>
      <w:marBottom w:val="0"/>
      <w:divBdr>
        <w:top w:val="none" w:sz="0" w:space="0" w:color="auto"/>
        <w:left w:val="none" w:sz="0" w:space="0" w:color="auto"/>
        <w:bottom w:val="none" w:sz="0" w:space="0" w:color="auto"/>
        <w:right w:val="none" w:sz="0" w:space="0" w:color="auto"/>
      </w:divBdr>
    </w:div>
    <w:div w:id="1481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ali.Mathenjwa@transnet.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_x0020_Required xmlns="6f7b4a7f-d44a-4f65-a9aa-96ec94e426e4">No</Approval_x0020_Required>
    <Approvers xmlns="6f7b4a7f-d44a-4f65-a9aa-96ec94e426e4">
      <UserInfo>
        <DisplayName/>
        <AccountId xsi:nil="true"/>
        <AccountType/>
      </UserInfo>
    </Approvers>
    <Approve_x0020_Stage xmlns="6f7b4a7f-d44a-4f65-a9aa-96ec94e426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316B41240B824B9FD17C84EF1A0551" ma:contentTypeVersion="12" ma:contentTypeDescription="Create a new document." ma:contentTypeScope="" ma:versionID="f59d671bcf6f8f467b0015ea5f0ed5eb">
  <xsd:schema xmlns:xsd="http://www.w3.org/2001/XMLSchema" xmlns:xs="http://www.w3.org/2001/XMLSchema" xmlns:p="http://schemas.microsoft.com/office/2006/metadata/properties" xmlns:ns3="6f7b4a7f-d44a-4f65-a9aa-96ec94e426e4" xmlns:ns4="5ae7c2ef-c888-4cb8-bb7d-82483bb4bacf" xmlns:ns5="81f1b900-e511-4277-8e45-72fd5ce2f0d5" targetNamespace="http://schemas.microsoft.com/office/2006/metadata/properties" ma:root="true" ma:fieldsID="784ff54a025bc7de7f8d78068d0cfb22" ns3:_="" ns4:_="" ns5:_="">
    <xsd:import namespace="6f7b4a7f-d44a-4f65-a9aa-96ec94e426e4"/>
    <xsd:import namespace="5ae7c2ef-c888-4cb8-bb7d-82483bb4bacf"/>
    <xsd:import namespace="81f1b900-e511-4277-8e45-72fd5ce2f0d5"/>
    <xsd:element name="properties">
      <xsd:complexType>
        <xsd:sequence>
          <xsd:element name="documentManagement">
            <xsd:complexType>
              <xsd:all>
                <xsd:element ref="ns3:Approval_x0020_Required" minOccurs="0"/>
                <xsd:element ref="ns3:Approvers" minOccurs="0"/>
                <xsd:element ref="ns3:Approve_x0020_Stage"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b4a7f-d44a-4f65-a9aa-96ec94e426e4" elementFormDefault="qualified">
    <xsd:import namespace="http://schemas.microsoft.com/office/2006/documentManagement/types"/>
    <xsd:import namespace="http://schemas.microsoft.com/office/infopath/2007/PartnerControls"/>
    <xsd:element name="Approval_x0020_Required" ma:index="8" nillable="true" ma:displayName="Approval Required" ma:default="No" ma:format="Dropdown" ma:internalName="Approval_x0020_Required">
      <xsd:simpleType>
        <xsd:restriction base="dms:Choice">
          <xsd:enumeration value="No"/>
          <xsd:enumeration value="Yes"/>
        </xsd:restriction>
      </xsd:simpleType>
    </xsd:element>
    <xsd:element name="Approvers" ma:index="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_x0020_Stage" ma:index="10" nillable="true" ma:displayName="Approve Stage" ma:format="Dropdown" ma:internalName="Approve_x0020_Stage">
      <xsd:simpleType>
        <xsd:restriction base="dms:Choice">
          <xsd:enumeration value="Approv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5ae7c2ef-c888-4cb8-bb7d-82483bb4ba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1b900-e511-4277-8e45-72fd5ce2f0d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402bf8a-be4c-4d43-8340-107e775f40e9" ContentTypeId="0x0101" PreviousValue="false"/>
</file>

<file path=customXml/itemProps1.xml><?xml version="1.0" encoding="utf-8"?>
<ds:datastoreItem xmlns:ds="http://schemas.openxmlformats.org/officeDocument/2006/customXml" ds:itemID="{F9F149A3-3F40-4C9F-BBE1-6B071F21FF25}">
  <ds:schemaRefs>
    <ds:schemaRef ds:uri="http://schemas.microsoft.com/sharepoint/v3/contenttype/forms"/>
  </ds:schemaRefs>
</ds:datastoreItem>
</file>

<file path=customXml/itemProps2.xml><?xml version="1.0" encoding="utf-8"?>
<ds:datastoreItem xmlns:ds="http://schemas.openxmlformats.org/officeDocument/2006/customXml" ds:itemID="{4D9C0C88-8411-49AE-AA36-29405B128D47}">
  <ds:schemaRefs>
    <ds:schemaRef ds:uri="http://schemas.microsoft.com/office/2006/metadata/properties"/>
    <ds:schemaRef ds:uri="http://schemas.microsoft.com/office/infopath/2007/PartnerControls"/>
    <ds:schemaRef ds:uri="6f7b4a7f-d44a-4f65-a9aa-96ec94e426e4"/>
  </ds:schemaRefs>
</ds:datastoreItem>
</file>

<file path=customXml/itemProps3.xml><?xml version="1.0" encoding="utf-8"?>
<ds:datastoreItem xmlns:ds="http://schemas.openxmlformats.org/officeDocument/2006/customXml" ds:itemID="{6E3C1C4A-4001-41B2-BC62-8BD310F6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b4a7f-d44a-4f65-a9aa-96ec94e426e4"/>
    <ds:schemaRef ds:uri="5ae7c2ef-c888-4cb8-bb7d-82483bb4bacf"/>
    <ds:schemaRef ds:uri="81f1b900-e511-4277-8e45-72fd5ce2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6CE74-AD27-4088-B119-12F2C838E6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2023-12-07T05:49:00Z</dcterms:created>
  <dcterms:modified xsi:type="dcterms:W3CDTF">2023-12-07T05:49:00Z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0x010100DA316B41240B824B9FD17C84EF1A0551</vt:lpwstr>
  </property>
</Properties>
</file>