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C88F" w14:textId="77777777" w:rsidR="00524257" w:rsidRDefault="00524257" w:rsidP="00427D01">
      <w:pPr>
        <w:pStyle w:val="BasicParagraph"/>
        <w:ind w:left="-426" w:right="-292" w:firstLine="142"/>
        <w:rPr>
          <w:rFonts w:ascii="Arial" w:hAnsi="Arial" w:cs="Arial"/>
          <w:b/>
          <w:iCs/>
          <w:color w:val="000000" w:themeColor="text1"/>
          <w:sz w:val="20"/>
          <w:szCs w:val="20"/>
        </w:rPr>
      </w:pPr>
    </w:p>
    <w:p w14:paraId="22A53BBE" w14:textId="2AD51B21" w:rsidR="00522E64" w:rsidRPr="00D10D34" w:rsidRDefault="00D10D34" w:rsidP="00340C08">
      <w:pPr>
        <w:pStyle w:val="BasicParagraph"/>
        <w:ind w:left="-426" w:right="-292" w:firstLine="426"/>
        <w:rPr>
          <w:rFonts w:ascii="Arial" w:hAnsi="Arial" w:cs="Arial"/>
          <w:b/>
          <w:iCs/>
          <w:color w:val="000000" w:themeColor="text1"/>
          <w:sz w:val="22"/>
          <w:szCs w:val="22"/>
        </w:rPr>
      </w:pPr>
      <w:r>
        <w:rPr>
          <w:rFonts w:ascii="Arial" w:hAnsi="Arial" w:cs="Arial"/>
          <w:b/>
          <w:iCs/>
          <w:color w:val="000000" w:themeColor="text1"/>
          <w:sz w:val="22"/>
          <w:szCs w:val="22"/>
        </w:rPr>
        <w:t>PRESS STATEMENT</w:t>
      </w:r>
    </w:p>
    <w:p w14:paraId="79064241" w14:textId="77777777" w:rsidR="00CD69A8" w:rsidRPr="00753381" w:rsidRDefault="00CD69A8" w:rsidP="00427D01">
      <w:pPr>
        <w:pStyle w:val="BasicParagraph"/>
        <w:ind w:left="-426" w:right="-292" w:firstLine="142"/>
        <w:rPr>
          <w:rFonts w:ascii="Arial" w:hAnsi="Arial" w:cs="Arial"/>
          <w:b/>
          <w:iCs/>
          <w:color w:val="000000" w:themeColor="text1"/>
          <w:sz w:val="20"/>
          <w:szCs w:val="20"/>
        </w:rPr>
      </w:pPr>
    </w:p>
    <w:p w14:paraId="6C86DE5C" w14:textId="77777777" w:rsidR="00522E64" w:rsidRPr="00122303" w:rsidRDefault="00522E64" w:rsidP="007537AA">
      <w:pPr>
        <w:pStyle w:val="BasicParagraph"/>
        <w:ind w:left="-284" w:right="-292"/>
        <w:rPr>
          <w:rFonts w:ascii="Arial" w:hAnsi="Arial" w:cs="Arial"/>
          <w:iCs/>
          <w:color w:val="000000" w:themeColor="text1"/>
          <w:sz w:val="22"/>
          <w:szCs w:val="22"/>
        </w:rPr>
      </w:pPr>
    </w:p>
    <w:p w14:paraId="334138DC"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b/>
          <w:bCs/>
          <w:color w:val="auto"/>
          <w:lang w:val="pt-PT"/>
        </w:rPr>
        <w:t xml:space="preserve">Grindrod transforms education and mobility along the Ressano Garcia Corridor </w:t>
      </w:r>
    </w:p>
    <w:p w14:paraId="682F3081"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b/>
          <w:bCs/>
          <w:color w:val="auto"/>
          <w:lang w:val="pt-PT"/>
        </w:rPr>
        <w:t xml:space="preserve">Maputo, December 01, 2023 – </w:t>
      </w:r>
      <w:r w:rsidRPr="00DA6550">
        <w:rPr>
          <w:rFonts w:ascii="Arial" w:eastAsia="Calibri" w:hAnsi="Arial" w:cs="Arial"/>
          <w:color w:val="auto"/>
          <w:lang w:val="pt-PT"/>
        </w:rPr>
        <w:t>Grindrod, a company passionate about uplifting communities, proudly announced its collaboration with Mozambikes in a transformative project to provide bicycles to students and teachers in the Moamba district.</w:t>
      </w:r>
    </w:p>
    <w:p w14:paraId="7564A3DF"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In the latest phase of this initiative, Grindrod generously donated 365 bicycles along the strategic Ressano Garcia corridor, benefiting seven schools in the Moamba District. This impactful contribution directly touches the lives of 222 students, 136 teachers, employees, and seven mechanics involved in the Bike Negocio programme, which is managed by the schools.</w:t>
      </w:r>
    </w:p>
    <w:p w14:paraId="30EF8824"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These bicycles transcend their role as mere means of transport; they serve as catalysts for positive change for students, teachers, school staff, and budding entrepreneurs. The bicycles simplify daily lives, enhance mobility, and contribute to improved attendance rates. The initiative goes beyond mobility, creating an environment conducive to academic growth.</w:t>
      </w:r>
    </w:p>
    <w:p w14:paraId="704696BB"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The programme proudly recognises the top 20% of students along both rail corridors, rewarding them with bicycles for their exceptional performances. As students transition from 6th grade to secondary school, these bicycles become invaluable assets, bridging the gap between distant education centres and ensuring continuity in education.</w:t>
      </w:r>
    </w:p>
    <w:p w14:paraId="5F1172FA"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Beyond distribution, the initiative empowers local youth by providing training in mechanics and small business management. Establishing Rural Bicycle shops within communities ensures the programme’s sustainability while fostering economic independence among the younger generation.</w:t>
      </w:r>
    </w:p>
    <w:p w14:paraId="3B74C227"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 xml:space="preserve">Pedro Alberto Poh-Quong, General Manager Operations at Grindrod in Mozambique, shares his connection, stating, "This initiative is personal to me. We pedal towards a brighter future for our children and communities through education, mobility, and empowerment!” </w:t>
      </w:r>
    </w:p>
    <w:p w14:paraId="09492A23"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With a total of 542 bicycles distributed, Grindrod has made a significant impact on education, mobility, and community development along the Ressano Garcia and Goba rail corridors. The programme exemplifies Grindrod's commitment to making a positive difference in Africa's global trade and uplifting the communities it serves.</w:t>
      </w:r>
    </w:p>
    <w:p w14:paraId="56E23DA1" w14:textId="77777777" w:rsidR="00DA6550" w:rsidRPr="00DA6550" w:rsidRDefault="00DA6550" w:rsidP="00DA6550">
      <w:pPr>
        <w:spacing w:after="160" w:line="259" w:lineRule="auto"/>
        <w:jc w:val="both"/>
        <w:rPr>
          <w:rFonts w:ascii="Arial" w:eastAsia="Calibri" w:hAnsi="Arial" w:cs="Arial"/>
          <w:color w:val="auto"/>
          <w:lang w:val="pt-PT"/>
        </w:rPr>
      </w:pPr>
    </w:p>
    <w:p w14:paraId="40633D2E" w14:textId="77777777" w:rsidR="00DA6550" w:rsidRPr="00DA6550" w:rsidRDefault="00DA6550" w:rsidP="00DA6550">
      <w:pPr>
        <w:spacing w:after="160" w:line="259" w:lineRule="auto"/>
        <w:jc w:val="both"/>
        <w:rPr>
          <w:rFonts w:ascii="Arial" w:eastAsia="Calibri" w:hAnsi="Arial" w:cs="Arial"/>
          <w:b/>
          <w:bCs/>
          <w:color w:val="auto"/>
          <w:lang w:val="pt-PT"/>
        </w:rPr>
      </w:pPr>
      <w:r w:rsidRPr="00DA6550">
        <w:rPr>
          <w:rFonts w:ascii="Arial" w:eastAsia="Calibri" w:hAnsi="Arial" w:cs="Arial"/>
          <w:b/>
          <w:bCs/>
          <w:color w:val="auto"/>
          <w:lang w:val="pt-PT"/>
        </w:rPr>
        <w:t>About Grindrod</w:t>
      </w:r>
    </w:p>
    <w:p w14:paraId="3A2ED292"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 xml:space="preserve">Through Grindrod's presence at the Port of Maputo and strategic terminal operations and its logistics capabilities, Grindrod is positioned to fulfill its purpose of making a positive difference in Africa's trade with the world, touching the lives of the communities in which it operates. </w:t>
      </w:r>
    </w:p>
    <w:p w14:paraId="3151021B"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Understanding its customers' challenges and the complexities and constraints of specific corridors allows Grindrod to find the best route to market by road, rail or sea, taking care of all logistics along the way. Its proven track record of operational experience across the supply chain and its investments in strategic infrastructure enables its divisions to deliver cargo from the bus</w:t>
      </w:r>
      <w:proofErr w:type="spellStart"/>
      <w:r w:rsidRPr="00DA6550">
        <w:rPr>
          <w:rFonts w:ascii="Arial" w:eastAsia="Calibri" w:hAnsi="Arial" w:cs="Arial"/>
          <w:color w:val="auto"/>
          <w:lang w:val="en-ZA"/>
        </w:rPr>
        <w:t>iest</w:t>
      </w:r>
      <w:proofErr w:type="spellEnd"/>
      <w:r w:rsidRPr="00DA6550">
        <w:rPr>
          <w:rFonts w:ascii="Arial" w:eastAsia="Calibri" w:hAnsi="Arial" w:cs="Arial"/>
          <w:color w:val="auto"/>
          <w:lang w:val="en-ZA"/>
        </w:rPr>
        <w:t xml:space="preserve"> </w:t>
      </w:r>
      <w:r w:rsidRPr="00DA6550">
        <w:rPr>
          <w:rFonts w:ascii="Arial" w:eastAsia="Calibri" w:hAnsi="Arial" w:cs="Arial"/>
          <w:color w:val="auto"/>
          <w:lang w:val="pt-PT"/>
        </w:rPr>
        <w:t>cities to the most remote regions of Africa or around the world.</w:t>
      </w:r>
    </w:p>
    <w:p w14:paraId="0BCAA233"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lastRenderedPageBreak/>
        <w:t>Services include clearance and shipping, customs management, intermodal solutions, project logistics, rail logistics, road and sea transport, ship agency services, terminal operations and warehouse management.</w:t>
      </w:r>
    </w:p>
    <w:p w14:paraId="77BD3094" w14:textId="77777777" w:rsidR="00DA6550" w:rsidRPr="00DA6550" w:rsidRDefault="00DA6550" w:rsidP="00DA6550">
      <w:pPr>
        <w:spacing w:after="160" w:line="259" w:lineRule="auto"/>
        <w:jc w:val="both"/>
        <w:rPr>
          <w:rFonts w:ascii="Arial" w:eastAsia="Calibri" w:hAnsi="Arial" w:cs="Arial"/>
          <w:color w:val="auto"/>
          <w:lang w:val="pt-PT"/>
        </w:rPr>
      </w:pPr>
      <w:r w:rsidRPr="00DA6550">
        <w:rPr>
          <w:rFonts w:ascii="Arial" w:eastAsia="Calibri" w:hAnsi="Arial" w:cs="Arial"/>
          <w:color w:val="auto"/>
          <w:lang w:val="pt-PT"/>
        </w:rPr>
        <w:t>Established in 1910, Grindrod boasts a workforce of over 4,000 qualified professionals and maintains a presence in 21 countries. The company's enduring commitment is to facilitate and enhance trade, ensuring a seamless flow of goods from major urban centers to the farthest reaches of Africa and across the globe.</w:t>
      </w:r>
    </w:p>
    <w:p w14:paraId="370DF0E5" w14:textId="4C389EAF" w:rsidR="00E90BCA" w:rsidRPr="00340C08" w:rsidRDefault="00E90BCA" w:rsidP="00340C08">
      <w:pPr>
        <w:pStyle w:val="BasicParagraph"/>
        <w:ind w:right="-292"/>
        <w:jc w:val="both"/>
        <w:rPr>
          <w:rFonts w:ascii="Arial" w:hAnsi="Arial" w:cs="Arial"/>
          <w:sz w:val="22"/>
          <w:szCs w:val="22"/>
        </w:rPr>
      </w:pPr>
      <w:r w:rsidRPr="00340C08">
        <w:rPr>
          <w:rFonts w:ascii="Arial" w:hAnsi="Arial" w:cs="Arial"/>
          <w:sz w:val="22"/>
          <w:szCs w:val="22"/>
        </w:rPr>
        <w:t>For further assistance</w:t>
      </w:r>
      <w:r w:rsidR="008B2BFB" w:rsidRPr="00340C08">
        <w:rPr>
          <w:rFonts w:ascii="Arial" w:hAnsi="Arial" w:cs="Arial"/>
          <w:sz w:val="22"/>
          <w:szCs w:val="22"/>
        </w:rPr>
        <w:t xml:space="preserve"> please contact: </w:t>
      </w:r>
      <w:r w:rsidRPr="00340C08">
        <w:rPr>
          <w:rFonts w:ascii="Arial" w:hAnsi="Arial" w:cs="Arial"/>
          <w:sz w:val="22"/>
          <w:szCs w:val="22"/>
        </w:rPr>
        <w:t xml:space="preserve"> </w:t>
      </w:r>
    </w:p>
    <w:p w14:paraId="52F049B3" w14:textId="77777777" w:rsidR="00843116" w:rsidRPr="00340C08" w:rsidRDefault="00843116" w:rsidP="00340C08">
      <w:pPr>
        <w:pStyle w:val="BasicParagraph"/>
        <w:ind w:right="-292"/>
        <w:jc w:val="both"/>
        <w:rPr>
          <w:rFonts w:ascii="Arial" w:hAnsi="Arial" w:cs="Arial"/>
          <w:sz w:val="22"/>
          <w:szCs w:val="22"/>
        </w:rPr>
      </w:pPr>
      <w:r w:rsidRPr="00340C08">
        <w:rPr>
          <w:rFonts w:ascii="Arial" w:hAnsi="Arial" w:cs="Arial"/>
          <w:sz w:val="22"/>
          <w:szCs w:val="22"/>
        </w:rPr>
        <w:t xml:space="preserve">Alison Briggs </w:t>
      </w:r>
    </w:p>
    <w:p w14:paraId="59DE6A1A" w14:textId="77777777" w:rsidR="00843116" w:rsidRPr="00340C08" w:rsidRDefault="00843116" w:rsidP="00340C08">
      <w:pPr>
        <w:pStyle w:val="BasicParagraph"/>
        <w:ind w:right="-292"/>
        <w:jc w:val="both"/>
        <w:rPr>
          <w:rFonts w:ascii="Arial" w:hAnsi="Arial" w:cs="Arial"/>
          <w:sz w:val="22"/>
          <w:szCs w:val="22"/>
        </w:rPr>
      </w:pPr>
      <w:r w:rsidRPr="00340C08">
        <w:rPr>
          <w:rFonts w:ascii="Arial" w:hAnsi="Arial" w:cs="Arial"/>
          <w:sz w:val="22"/>
          <w:szCs w:val="22"/>
        </w:rPr>
        <w:t>Alison.briggs@grindrod.com</w:t>
      </w:r>
    </w:p>
    <w:p w14:paraId="46A6BC7A" w14:textId="77777777" w:rsidR="00843116" w:rsidRPr="00340C08" w:rsidRDefault="00843116" w:rsidP="00340C08">
      <w:pPr>
        <w:pStyle w:val="BasicParagraph"/>
        <w:ind w:right="-292"/>
        <w:jc w:val="both"/>
        <w:rPr>
          <w:rFonts w:ascii="Arial" w:hAnsi="Arial" w:cs="Arial"/>
          <w:sz w:val="22"/>
          <w:szCs w:val="22"/>
        </w:rPr>
      </w:pPr>
      <w:r w:rsidRPr="00340C08">
        <w:rPr>
          <w:rFonts w:ascii="Arial" w:hAnsi="Arial" w:cs="Arial"/>
          <w:sz w:val="22"/>
          <w:szCs w:val="22"/>
        </w:rPr>
        <w:t>+27 31 302 7113 or +27 83 419 2970</w:t>
      </w:r>
    </w:p>
    <w:p w14:paraId="33BB61D9" w14:textId="059963E6" w:rsidR="00602CDB" w:rsidRPr="00340C08" w:rsidRDefault="00DE52DB" w:rsidP="00B5263E">
      <w:pPr>
        <w:pStyle w:val="BasicParagraph"/>
        <w:ind w:left="-284" w:right="-292"/>
        <w:jc w:val="both"/>
        <w:rPr>
          <w:rFonts w:ascii="Arial" w:hAnsi="Arial" w:cs="Arial"/>
        </w:rPr>
      </w:pPr>
      <w:r w:rsidRPr="00340C08">
        <w:rPr>
          <w:rFonts w:ascii="Arial" w:hAnsi="Arial" w:cs="Arial"/>
        </w:rPr>
        <w:t xml:space="preserve"> </w:t>
      </w:r>
      <w:r w:rsidR="00AB5EA4" w:rsidRPr="00340C08">
        <w:rPr>
          <w:rFonts w:ascii="Arial" w:hAnsi="Arial" w:cs="Arial"/>
        </w:rPr>
        <w:t xml:space="preserve"> </w:t>
      </w:r>
      <w:r w:rsidR="00250321" w:rsidRPr="00340C08">
        <w:rPr>
          <w:rFonts w:ascii="Arial" w:hAnsi="Arial" w:cs="Arial"/>
        </w:rPr>
        <w:t xml:space="preserve"> </w:t>
      </w:r>
      <w:r w:rsidR="00B143E2" w:rsidRPr="00340C08">
        <w:rPr>
          <w:rFonts w:ascii="Arial" w:hAnsi="Arial" w:cs="Arial"/>
        </w:rPr>
        <w:t xml:space="preserve"> </w:t>
      </w:r>
    </w:p>
    <w:sectPr w:rsidR="00602CDB" w:rsidRPr="00340C08" w:rsidSect="004D1B1F">
      <w:headerReference w:type="default" r:id="rId10"/>
      <w:footerReference w:type="default" r:id="rId11"/>
      <w:headerReference w:type="first" r:id="rId12"/>
      <w:footerReference w:type="first" r:id="rId13"/>
      <w:pgSz w:w="11900" w:h="16840"/>
      <w:pgMar w:top="2127" w:right="851" w:bottom="1701" w:left="85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44C25" w14:textId="77777777" w:rsidR="00FB11C0" w:rsidRDefault="00FB11C0" w:rsidP="005E5375">
      <w:r>
        <w:separator/>
      </w:r>
    </w:p>
  </w:endnote>
  <w:endnote w:type="continuationSeparator" w:id="0">
    <w:p w14:paraId="51C4583D" w14:textId="77777777" w:rsidR="00FB11C0" w:rsidRDefault="00FB11C0" w:rsidP="005E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eonis LT Pro">
    <w:altName w:val="Calibri"/>
    <w:panose1 w:val="00000000000000000000"/>
    <w:charset w:val="4D"/>
    <w:family w:val="swiss"/>
    <w:notTrueType/>
    <w:pitch w:val="variable"/>
    <w:sig w:usb0="A000002F" w:usb1="5000205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C98A" w14:textId="49520D61" w:rsidR="00D530BA" w:rsidRDefault="008D5F22">
    <w:pPr>
      <w:pStyle w:val="Footer"/>
    </w:pPr>
    <w:r>
      <w:rPr>
        <w:noProof/>
        <w:lang w:eastAsia="zh-CN"/>
      </w:rPr>
      <w:drawing>
        <wp:anchor distT="0" distB="0" distL="114300" distR="114300" simplePos="0" relativeHeight="251677696" behindDoc="0" locked="1" layoutInCell="1" allowOverlap="1" wp14:anchorId="6BD82DFC" wp14:editId="08D300DE">
          <wp:simplePos x="0" y="0"/>
          <wp:positionH relativeFrom="page">
            <wp:posOffset>1905</wp:posOffset>
          </wp:positionH>
          <wp:positionV relativeFrom="page">
            <wp:posOffset>9670415</wp:posOffset>
          </wp:positionV>
          <wp:extent cx="7541895" cy="10267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754189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BC33" w14:textId="390E2C23" w:rsidR="00D530BA" w:rsidRDefault="00D070BF">
    <w:pPr>
      <w:pStyle w:val="Footer"/>
    </w:pPr>
    <w:r>
      <w:rPr>
        <w:noProof/>
        <w:lang w:eastAsia="zh-CN"/>
      </w:rPr>
      <w:drawing>
        <wp:anchor distT="0" distB="0" distL="114300" distR="114300" simplePos="0" relativeHeight="251671552" behindDoc="0" locked="1" layoutInCell="1" allowOverlap="1" wp14:anchorId="6FC014B3" wp14:editId="33B0293E">
          <wp:simplePos x="0" y="0"/>
          <wp:positionH relativeFrom="page">
            <wp:posOffset>7620</wp:posOffset>
          </wp:positionH>
          <wp:positionV relativeFrom="page">
            <wp:posOffset>9662795</wp:posOffset>
          </wp:positionV>
          <wp:extent cx="7533005" cy="10248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33005" cy="1024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3E99F" w14:textId="77777777" w:rsidR="00FB11C0" w:rsidRDefault="00FB11C0" w:rsidP="005E5375">
      <w:r>
        <w:separator/>
      </w:r>
    </w:p>
  </w:footnote>
  <w:footnote w:type="continuationSeparator" w:id="0">
    <w:p w14:paraId="2BDCEA97" w14:textId="77777777" w:rsidR="00FB11C0" w:rsidRDefault="00FB11C0" w:rsidP="005E5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94E" w14:textId="69D48F1D" w:rsidR="00D530BA" w:rsidRDefault="00896376">
    <w:pPr>
      <w:pStyle w:val="Header"/>
    </w:pPr>
    <w:r>
      <w:rPr>
        <w:noProof/>
        <w:lang w:eastAsia="zh-CN"/>
      </w:rPr>
      <w:drawing>
        <wp:anchor distT="0" distB="0" distL="114300" distR="114300" simplePos="0" relativeHeight="251675648" behindDoc="0" locked="0" layoutInCell="1" allowOverlap="1" wp14:anchorId="1A833B55" wp14:editId="341DBD53">
          <wp:simplePos x="0" y="0"/>
          <wp:positionH relativeFrom="column">
            <wp:posOffset>-540385</wp:posOffset>
          </wp:positionH>
          <wp:positionV relativeFrom="paragraph">
            <wp:posOffset>-447675</wp:posOffset>
          </wp:positionV>
          <wp:extent cx="7595870" cy="874395"/>
          <wp:effectExtent l="0" t="0" r="0" b="0"/>
          <wp:wrapSquare wrapText="bothSides"/>
          <wp:docPr id="3" name="Picture 3" descr="../../../../../../Desktop/Grindrod%20Holdings%20(South%20Africa)%20(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rindrod%20Holdings%20(South%20Africa)%20(P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874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216F" w14:textId="5EF12452" w:rsidR="00D530BA" w:rsidRDefault="00504093">
    <w:pPr>
      <w:pStyle w:val="Header"/>
    </w:pPr>
    <w:r>
      <w:rPr>
        <w:noProof/>
        <w:lang w:eastAsia="zh-CN"/>
      </w:rPr>
      <w:drawing>
        <wp:anchor distT="0" distB="0" distL="114300" distR="114300" simplePos="0" relativeHeight="251669504" behindDoc="1" locked="0" layoutInCell="1" allowOverlap="1" wp14:anchorId="3FC1CDA9" wp14:editId="2E97B50C">
          <wp:simplePos x="0" y="0"/>
          <wp:positionH relativeFrom="column">
            <wp:posOffset>-540385</wp:posOffset>
          </wp:positionH>
          <wp:positionV relativeFrom="paragraph">
            <wp:posOffset>-441960</wp:posOffset>
          </wp:positionV>
          <wp:extent cx="7560000" cy="1804331"/>
          <wp:effectExtent l="0" t="0" r="0" b="0"/>
          <wp:wrapTight wrapText="bothSides">
            <wp:wrapPolygon edited="0">
              <wp:start x="19015" y="4106"/>
              <wp:lineTo x="10777" y="6843"/>
              <wp:lineTo x="14007" y="9276"/>
              <wp:lineTo x="13499" y="9732"/>
              <wp:lineTo x="13317" y="10492"/>
              <wp:lineTo x="13390" y="14141"/>
              <wp:lineTo x="13825" y="14902"/>
              <wp:lineTo x="14152" y="14902"/>
              <wp:lineTo x="14769" y="14294"/>
              <wp:lineTo x="20393" y="13685"/>
              <wp:lineTo x="20684" y="12621"/>
              <wp:lineTo x="20539" y="11556"/>
              <wp:lineTo x="10777" y="6843"/>
              <wp:lineTo x="20539" y="5474"/>
              <wp:lineTo x="20684" y="4410"/>
              <wp:lineTo x="19958" y="4106"/>
              <wp:lineTo x="19015" y="410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560000" cy="180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375"/>
    <w:rsid w:val="000002E1"/>
    <w:rsid w:val="000011A1"/>
    <w:rsid w:val="00003CF6"/>
    <w:rsid w:val="0001533E"/>
    <w:rsid w:val="0002515A"/>
    <w:rsid w:val="00033C26"/>
    <w:rsid w:val="00034543"/>
    <w:rsid w:val="0003694C"/>
    <w:rsid w:val="00037111"/>
    <w:rsid w:val="00065CED"/>
    <w:rsid w:val="000B73BD"/>
    <w:rsid w:val="000D2D45"/>
    <w:rsid w:val="000F6D41"/>
    <w:rsid w:val="00110BB5"/>
    <w:rsid w:val="00122303"/>
    <w:rsid w:val="00124C5E"/>
    <w:rsid w:val="00131332"/>
    <w:rsid w:val="001328B2"/>
    <w:rsid w:val="00146EDC"/>
    <w:rsid w:val="00187EF8"/>
    <w:rsid w:val="001B2C6B"/>
    <w:rsid w:val="001C7247"/>
    <w:rsid w:val="001C7EE2"/>
    <w:rsid w:val="001D2FE6"/>
    <w:rsid w:val="001E102C"/>
    <w:rsid w:val="001F1A06"/>
    <w:rsid w:val="001F26EB"/>
    <w:rsid w:val="001F3C49"/>
    <w:rsid w:val="00203903"/>
    <w:rsid w:val="00211AA6"/>
    <w:rsid w:val="00217F6A"/>
    <w:rsid w:val="00222915"/>
    <w:rsid w:val="002467DE"/>
    <w:rsid w:val="00250321"/>
    <w:rsid w:val="002545F9"/>
    <w:rsid w:val="00267C57"/>
    <w:rsid w:val="00267FBB"/>
    <w:rsid w:val="00270674"/>
    <w:rsid w:val="00274E40"/>
    <w:rsid w:val="00281820"/>
    <w:rsid w:val="002920A1"/>
    <w:rsid w:val="002A478A"/>
    <w:rsid w:val="002B73FE"/>
    <w:rsid w:val="002C1760"/>
    <w:rsid w:val="002C4259"/>
    <w:rsid w:val="002D363D"/>
    <w:rsid w:val="002E3C89"/>
    <w:rsid w:val="002F2E40"/>
    <w:rsid w:val="00301997"/>
    <w:rsid w:val="00340C08"/>
    <w:rsid w:val="003527E5"/>
    <w:rsid w:val="003543B7"/>
    <w:rsid w:val="003573D4"/>
    <w:rsid w:val="00361757"/>
    <w:rsid w:val="003A15F7"/>
    <w:rsid w:val="003A61B5"/>
    <w:rsid w:val="003C344D"/>
    <w:rsid w:val="003D3C64"/>
    <w:rsid w:val="003E2EEC"/>
    <w:rsid w:val="003F4F7C"/>
    <w:rsid w:val="00404920"/>
    <w:rsid w:val="00427D01"/>
    <w:rsid w:val="0044268B"/>
    <w:rsid w:val="004454E6"/>
    <w:rsid w:val="00456037"/>
    <w:rsid w:val="00461720"/>
    <w:rsid w:val="004667A7"/>
    <w:rsid w:val="00486767"/>
    <w:rsid w:val="004A22DE"/>
    <w:rsid w:val="004A6B15"/>
    <w:rsid w:val="004B13E7"/>
    <w:rsid w:val="004B75FF"/>
    <w:rsid w:val="004D1B1F"/>
    <w:rsid w:val="004E282D"/>
    <w:rsid w:val="004E36F5"/>
    <w:rsid w:val="004E5461"/>
    <w:rsid w:val="00501442"/>
    <w:rsid w:val="00504093"/>
    <w:rsid w:val="0050642F"/>
    <w:rsid w:val="00522E64"/>
    <w:rsid w:val="00524257"/>
    <w:rsid w:val="0053494F"/>
    <w:rsid w:val="005349BE"/>
    <w:rsid w:val="00553768"/>
    <w:rsid w:val="00554A77"/>
    <w:rsid w:val="005732B0"/>
    <w:rsid w:val="005747CD"/>
    <w:rsid w:val="00595F99"/>
    <w:rsid w:val="005B439D"/>
    <w:rsid w:val="005B4D38"/>
    <w:rsid w:val="005B56F6"/>
    <w:rsid w:val="005B580D"/>
    <w:rsid w:val="005D2AD4"/>
    <w:rsid w:val="005E4B6F"/>
    <w:rsid w:val="005E5375"/>
    <w:rsid w:val="00602CDB"/>
    <w:rsid w:val="00615134"/>
    <w:rsid w:val="0062309C"/>
    <w:rsid w:val="00626945"/>
    <w:rsid w:val="00634C29"/>
    <w:rsid w:val="00651815"/>
    <w:rsid w:val="00672CFC"/>
    <w:rsid w:val="00687BA1"/>
    <w:rsid w:val="00691A19"/>
    <w:rsid w:val="006A2BF3"/>
    <w:rsid w:val="006A7456"/>
    <w:rsid w:val="00737CC4"/>
    <w:rsid w:val="007479B6"/>
    <w:rsid w:val="007537AA"/>
    <w:rsid w:val="00764165"/>
    <w:rsid w:val="00765A82"/>
    <w:rsid w:val="007878A7"/>
    <w:rsid w:val="00791356"/>
    <w:rsid w:val="00795350"/>
    <w:rsid w:val="007A40A2"/>
    <w:rsid w:val="007B4678"/>
    <w:rsid w:val="007D4C88"/>
    <w:rsid w:val="007D5A4A"/>
    <w:rsid w:val="007F10C0"/>
    <w:rsid w:val="008028CA"/>
    <w:rsid w:val="00837626"/>
    <w:rsid w:val="00842583"/>
    <w:rsid w:val="00843116"/>
    <w:rsid w:val="00864363"/>
    <w:rsid w:val="0086688F"/>
    <w:rsid w:val="00891C62"/>
    <w:rsid w:val="00893CEE"/>
    <w:rsid w:val="00896376"/>
    <w:rsid w:val="008A1EED"/>
    <w:rsid w:val="008B2BFB"/>
    <w:rsid w:val="008C1D90"/>
    <w:rsid w:val="008D397F"/>
    <w:rsid w:val="008D5F22"/>
    <w:rsid w:val="008E2088"/>
    <w:rsid w:val="008E62E8"/>
    <w:rsid w:val="008F3A57"/>
    <w:rsid w:val="008F6D93"/>
    <w:rsid w:val="009053C6"/>
    <w:rsid w:val="00924306"/>
    <w:rsid w:val="00927CE1"/>
    <w:rsid w:val="0093783E"/>
    <w:rsid w:val="00954651"/>
    <w:rsid w:val="00981FF1"/>
    <w:rsid w:val="00983C16"/>
    <w:rsid w:val="009A092C"/>
    <w:rsid w:val="009A0B46"/>
    <w:rsid w:val="009A3CD4"/>
    <w:rsid w:val="009A7C62"/>
    <w:rsid w:val="009B21CC"/>
    <w:rsid w:val="009B7EEF"/>
    <w:rsid w:val="009C2A00"/>
    <w:rsid w:val="009C7751"/>
    <w:rsid w:val="009E1A86"/>
    <w:rsid w:val="00A03A24"/>
    <w:rsid w:val="00A259AE"/>
    <w:rsid w:val="00A2793B"/>
    <w:rsid w:val="00A35676"/>
    <w:rsid w:val="00A50F89"/>
    <w:rsid w:val="00A55CD1"/>
    <w:rsid w:val="00A67410"/>
    <w:rsid w:val="00A910E2"/>
    <w:rsid w:val="00AA55DE"/>
    <w:rsid w:val="00AB055E"/>
    <w:rsid w:val="00AB5EA4"/>
    <w:rsid w:val="00AB6700"/>
    <w:rsid w:val="00AC3381"/>
    <w:rsid w:val="00AD0832"/>
    <w:rsid w:val="00AD4DD7"/>
    <w:rsid w:val="00AE26DC"/>
    <w:rsid w:val="00AE50C5"/>
    <w:rsid w:val="00AE67C0"/>
    <w:rsid w:val="00AE6923"/>
    <w:rsid w:val="00AF5602"/>
    <w:rsid w:val="00B0603C"/>
    <w:rsid w:val="00B06429"/>
    <w:rsid w:val="00B143E2"/>
    <w:rsid w:val="00B216C2"/>
    <w:rsid w:val="00B279A5"/>
    <w:rsid w:val="00B348C3"/>
    <w:rsid w:val="00B35712"/>
    <w:rsid w:val="00B5263E"/>
    <w:rsid w:val="00B61583"/>
    <w:rsid w:val="00B64C05"/>
    <w:rsid w:val="00B666CC"/>
    <w:rsid w:val="00B67089"/>
    <w:rsid w:val="00B809C5"/>
    <w:rsid w:val="00B83F93"/>
    <w:rsid w:val="00BA2644"/>
    <w:rsid w:val="00BA3E89"/>
    <w:rsid w:val="00BA4042"/>
    <w:rsid w:val="00BF4206"/>
    <w:rsid w:val="00BF6617"/>
    <w:rsid w:val="00C02F26"/>
    <w:rsid w:val="00C079F8"/>
    <w:rsid w:val="00C65C2C"/>
    <w:rsid w:val="00C705CE"/>
    <w:rsid w:val="00C74CCA"/>
    <w:rsid w:val="00C809A6"/>
    <w:rsid w:val="00C8510F"/>
    <w:rsid w:val="00C971EA"/>
    <w:rsid w:val="00CA4381"/>
    <w:rsid w:val="00CD5311"/>
    <w:rsid w:val="00CD69A8"/>
    <w:rsid w:val="00CF44B1"/>
    <w:rsid w:val="00D070BF"/>
    <w:rsid w:val="00D10D34"/>
    <w:rsid w:val="00D1613C"/>
    <w:rsid w:val="00D17A66"/>
    <w:rsid w:val="00D2088E"/>
    <w:rsid w:val="00D24EC5"/>
    <w:rsid w:val="00D2781A"/>
    <w:rsid w:val="00D50751"/>
    <w:rsid w:val="00D530BA"/>
    <w:rsid w:val="00D66222"/>
    <w:rsid w:val="00D700AE"/>
    <w:rsid w:val="00D77A71"/>
    <w:rsid w:val="00DA29D0"/>
    <w:rsid w:val="00DA6550"/>
    <w:rsid w:val="00DB5CB3"/>
    <w:rsid w:val="00DC44A4"/>
    <w:rsid w:val="00DC6E5E"/>
    <w:rsid w:val="00DD051F"/>
    <w:rsid w:val="00DE3675"/>
    <w:rsid w:val="00DE52DB"/>
    <w:rsid w:val="00DF3A38"/>
    <w:rsid w:val="00E00643"/>
    <w:rsid w:val="00E066F6"/>
    <w:rsid w:val="00E238E5"/>
    <w:rsid w:val="00E269E4"/>
    <w:rsid w:val="00E6369F"/>
    <w:rsid w:val="00E76E9B"/>
    <w:rsid w:val="00E8148B"/>
    <w:rsid w:val="00E81D77"/>
    <w:rsid w:val="00E82DC8"/>
    <w:rsid w:val="00E866E1"/>
    <w:rsid w:val="00E90BCA"/>
    <w:rsid w:val="00EA128E"/>
    <w:rsid w:val="00EA483B"/>
    <w:rsid w:val="00EB06BD"/>
    <w:rsid w:val="00EC628C"/>
    <w:rsid w:val="00ED3A65"/>
    <w:rsid w:val="00ED7E6C"/>
    <w:rsid w:val="00EE2D1E"/>
    <w:rsid w:val="00EE3954"/>
    <w:rsid w:val="00F0469F"/>
    <w:rsid w:val="00F137BA"/>
    <w:rsid w:val="00F632B8"/>
    <w:rsid w:val="00F72B39"/>
    <w:rsid w:val="00F83AD8"/>
    <w:rsid w:val="00F87FFC"/>
    <w:rsid w:val="00F9791E"/>
    <w:rsid w:val="00FA60F9"/>
    <w:rsid w:val="00FB11C0"/>
    <w:rsid w:val="00FD4865"/>
    <w:rsid w:val="00FF2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C66F13"/>
  <w14:defaultImageDpi w14:val="300"/>
  <w15:docId w15:val="{BF675588-B910-493D-B617-4715E4F9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eonis LT Pro" w:eastAsiaTheme="minorEastAsia" w:hAnsi="Aeonis LT Pro"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color w:val="17365D" w:themeColor="text2"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375"/>
    <w:pPr>
      <w:tabs>
        <w:tab w:val="center" w:pos="4320"/>
        <w:tab w:val="right" w:pos="8640"/>
      </w:tabs>
    </w:pPr>
  </w:style>
  <w:style w:type="character" w:customStyle="1" w:styleId="HeaderChar">
    <w:name w:val="Header Char"/>
    <w:basedOn w:val="DefaultParagraphFont"/>
    <w:link w:val="Header"/>
    <w:uiPriority w:val="99"/>
    <w:rsid w:val="005E5375"/>
    <w:rPr>
      <w:color w:val="17365D" w:themeColor="text2" w:themeShade="BF"/>
      <w:sz w:val="22"/>
      <w:szCs w:val="22"/>
    </w:rPr>
  </w:style>
  <w:style w:type="paragraph" w:styleId="Footer">
    <w:name w:val="footer"/>
    <w:basedOn w:val="Normal"/>
    <w:link w:val="FooterChar"/>
    <w:uiPriority w:val="99"/>
    <w:unhideWhenUsed/>
    <w:rsid w:val="005E5375"/>
    <w:pPr>
      <w:tabs>
        <w:tab w:val="center" w:pos="4320"/>
        <w:tab w:val="right" w:pos="8640"/>
      </w:tabs>
    </w:pPr>
  </w:style>
  <w:style w:type="character" w:customStyle="1" w:styleId="FooterChar">
    <w:name w:val="Footer Char"/>
    <w:basedOn w:val="DefaultParagraphFont"/>
    <w:link w:val="Footer"/>
    <w:uiPriority w:val="99"/>
    <w:rsid w:val="005E5375"/>
    <w:rPr>
      <w:color w:val="17365D" w:themeColor="text2" w:themeShade="BF"/>
      <w:sz w:val="22"/>
      <w:szCs w:val="22"/>
    </w:rPr>
  </w:style>
  <w:style w:type="paragraph" w:styleId="BalloonText">
    <w:name w:val="Balloon Text"/>
    <w:basedOn w:val="Normal"/>
    <w:link w:val="BalloonTextChar"/>
    <w:uiPriority w:val="99"/>
    <w:semiHidden/>
    <w:unhideWhenUsed/>
    <w:rsid w:val="005E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375"/>
    <w:rPr>
      <w:rFonts w:ascii="Lucida Grande" w:hAnsi="Lucida Grande" w:cs="Lucida Grande"/>
      <w:color w:val="17365D" w:themeColor="text2" w:themeShade="BF"/>
      <w:sz w:val="18"/>
      <w:szCs w:val="18"/>
    </w:rPr>
  </w:style>
  <w:style w:type="paragraph" w:styleId="NoSpacing">
    <w:name w:val="No Spacing"/>
    <w:uiPriority w:val="1"/>
    <w:qFormat/>
    <w:rsid w:val="00522E64"/>
    <w:rPr>
      <w:color w:val="17365D" w:themeColor="text2" w:themeShade="BF"/>
      <w:sz w:val="22"/>
      <w:szCs w:val="22"/>
    </w:rPr>
  </w:style>
  <w:style w:type="paragraph" w:customStyle="1" w:styleId="BasicParagraph">
    <w:name w:val="[Basic Paragraph]"/>
    <w:basedOn w:val="Normal"/>
    <w:uiPriority w:val="99"/>
    <w:rsid w:val="00522E64"/>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styleId="Revision">
    <w:name w:val="Revision"/>
    <w:hidden/>
    <w:uiPriority w:val="99"/>
    <w:semiHidden/>
    <w:rsid w:val="00554A77"/>
    <w:rPr>
      <w:color w:val="17365D" w:themeColor="text2" w:themeShade="BF"/>
      <w:sz w:val="22"/>
      <w:szCs w:val="22"/>
    </w:rPr>
  </w:style>
  <w:style w:type="character" w:styleId="CommentReference">
    <w:name w:val="annotation reference"/>
    <w:basedOn w:val="DefaultParagraphFont"/>
    <w:uiPriority w:val="99"/>
    <w:semiHidden/>
    <w:unhideWhenUsed/>
    <w:rsid w:val="00554A77"/>
    <w:rPr>
      <w:sz w:val="16"/>
      <w:szCs w:val="16"/>
    </w:rPr>
  </w:style>
  <w:style w:type="paragraph" w:styleId="CommentText">
    <w:name w:val="annotation text"/>
    <w:basedOn w:val="Normal"/>
    <w:link w:val="CommentTextChar"/>
    <w:uiPriority w:val="99"/>
    <w:unhideWhenUsed/>
    <w:rsid w:val="00554A77"/>
    <w:rPr>
      <w:sz w:val="20"/>
      <w:szCs w:val="20"/>
    </w:rPr>
  </w:style>
  <w:style w:type="character" w:customStyle="1" w:styleId="CommentTextChar">
    <w:name w:val="Comment Text Char"/>
    <w:basedOn w:val="DefaultParagraphFont"/>
    <w:link w:val="CommentText"/>
    <w:uiPriority w:val="99"/>
    <w:rsid w:val="00554A77"/>
    <w:rPr>
      <w:color w:val="17365D" w:themeColor="text2" w:themeShade="BF"/>
    </w:rPr>
  </w:style>
  <w:style w:type="paragraph" w:styleId="CommentSubject">
    <w:name w:val="annotation subject"/>
    <w:basedOn w:val="CommentText"/>
    <w:next w:val="CommentText"/>
    <w:link w:val="CommentSubjectChar"/>
    <w:uiPriority w:val="99"/>
    <w:semiHidden/>
    <w:unhideWhenUsed/>
    <w:rsid w:val="00554A77"/>
    <w:rPr>
      <w:b/>
      <w:bCs/>
    </w:rPr>
  </w:style>
  <w:style w:type="character" w:customStyle="1" w:styleId="CommentSubjectChar">
    <w:name w:val="Comment Subject Char"/>
    <w:basedOn w:val="CommentTextChar"/>
    <w:link w:val="CommentSubject"/>
    <w:uiPriority w:val="99"/>
    <w:semiHidden/>
    <w:rsid w:val="00554A77"/>
    <w:rPr>
      <w:b/>
      <w:bCs/>
      <w:color w:val="17365D" w:themeColor="text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gal_x0020_Entity xmlns="671a1078-bbad-4d05-a958-04eb2aeafb5a">2</Legal_x0020_Entity>
    <Category xmlns="671a1078-bbad-4d05-a958-04eb2aeafb5a">Letterheads</Category>
    <Country xmlns="671a1078-bbad-4d05-a958-04eb2aeafb5a">7</Country>
    <Division xmlns="671a1078-bbad-4d05-a958-04eb2aeafb5a">9</Division>
    <Offices xmlns="671a1078-bbad-4d05-a958-04eb2aeafb5a">43</Offices>
    <Continental_Section xmlns="671a1078-bbad-4d05-a958-04eb2aeafb5a">Southern Africa</Continental_Sect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885853BCCDEC4898E92264D7EB9564" ma:contentTypeVersion="8" ma:contentTypeDescription="Create a new document." ma:contentTypeScope="" ma:versionID="02047592a4caa24da12456f1206cb212">
  <xsd:schema xmlns:xsd="http://www.w3.org/2001/XMLSchema" xmlns:xs="http://www.w3.org/2001/XMLSchema" xmlns:p="http://schemas.microsoft.com/office/2006/metadata/properties" xmlns:ns2="671a1078-bbad-4d05-a958-04eb2aeafb5a" targetNamespace="http://schemas.microsoft.com/office/2006/metadata/properties" ma:root="true" ma:fieldsID="7d0d38720fefd8d90974d23c26dda58d" ns2:_="">
    <xsd:import namespace="671a1078-bbad-4d05-a958-04eb2aeafb5a"/>
    <xsd:element name="properties">
      <xsd:complexType>
        <xsd:sequence>
          <xsd:element name="documentManagement">
            <xsd:complexType>
              <xsd:all>
                <xsd:element ref="ns2:Legal_x0020_Entity" minOccurs="0"/>
                <xsd:element ref="ns2:Division" minOccurs="0"/>
                <xsd:element ref="ns2:Country" minOccurs="0"/>
                <xsd:element ref="ns2:Category" minOccurs="0"/>
                <xsd:element ref="ns2:Continental_Section" minOccurs="0"/>
                <xsd:element ref="ns2:Offi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a1078-bbad-4d05-a958-04eb2aeafb5a" elementFormDefault="qualified">
    <xsd:import namespace="http://schemas.microsoft.com/office/2006/documentManagement/types"/>
    <xsd:import namespace="http://schemas.microsoft.com/office/infopath/2007/PartnerControls"/>
    <xsd:element name="Legal_x0020_Entity" ma:index="8" nillable="true" ma:displayName="Legal Entity" ma:list="{68e4d862-1d88-446e-9c7d-ee73ff0d41f4}" ma:internalName="Legal_x0020_Entity" ma:showField="Title">
      <xsd:simpleType>
        <xsd:restriction base="dms:Lookup"/>
      </xsd:simpleType>
    </xsd:element>
    <xsd:element name="Division" ma:index="9" nillable="true" ma:displayName="Division" ma:list="{4754e3b5-d0b8-4496-887a-990958c9c1ce}" ma:internalName="Division" ma:showField="Title">
      <xsd:simpleType>
        <xsd:restriction base="dms:Lookup"/>
      </xsd:simpleType>
    </xsd:element>
    <xsd:element name="Country" ma:index="10" nillable="true" ma:displayName="Country" ma:list="{21f4f27b-5ce1-4900-8804-7223a0c7861c}" ma:internalName="Country" ma:showField="Title">
      <xsd:simpleType>
        <xsd:restriction base="dms:Lookup"/>
      </xsd:simpleType>
    </xsd:element>
    <xsd:element name="Category" ma:index="11" nillable="true" ma:displayName="Category" ma:format="Dropdown" ma:internalName="Category">
      <xsd:simpleType>
        <xsd:restriction base="dms:Choice">
          <xsd:enumeration value="Letterheads"/>
          <xsd:enumeration value="Email Signatures"/>
          <xsd:enumeration value="Maps"/>
          <xsd:enumeration value="Contact Directory"/>
          <xsd:enumeration value="Brochures"/>
          <xsd:enumeration value="Marketing"/>
        </xsd:restriction>
      </xsd:simpleType>
    </xsd:element>
    <xsd:element name="Continental_Section" ma:index="12" nillable="true" ma:displayName="Continental_Section" ma:default="East Africa" ma:format="Dropdown" ma:internalName="Continental_Section">
      <xsd:simpleType>
        <xsd:restriction base="dms:Choice">
          <xsd:enumeration value="East Africa"/>
          <xsd:enumeration value="Southern Africa"/>
          <xsd:enumeration value="West Africa"/>
          <xsd:enumeration value="Australia"/>
          <xsd:enumeration value="South East Asia"/>
          <xsd:enumeration value="SGM Africa"/>
          <xsd:enumeration value="SGM Australia/Singapore"/>
          <xsd:enumeration value="SGM Global"/>
        </xsd:restriction>
      </xsd:simpleType>
    </xsd:element>
    <xsd:element name="Offices" ma:index="13" nillable="true" ma:displayName="Offices" ma:list="{041acf5f-422f-4b54-97e2-bd196ae6c108}" ma:internalName="Offices"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AD72B0-7C01-4711-9425-E75B1155C832}">
  <ds:schemaRefs>
    <ds:schemaRef ds:uri="http://schemas.microsoft.com/office/2006/metadata/properties"/>
    <ds:schemaRef ds:uri="http://schemas.microsoft.com/office/infopath/2007/PartnerControls"/>
    <ds:schemaRef ds:uri="671a1078-bbad-4d05-a958-04eb2aeafb5a"/>
  </ds:schemaRefs>
</ds:datastoreItem>
</file>

<file path=customXml/itemProps2.xml><?xml version="1.0" encoding="utf-8"?>
<ds:datastoreItem xmlns:ds="http://schemas.openxmlformats.org/officeDocument/2006/customXml" ds:itemID="{F7CA7658-0925-0F46-A0D1-F7D06C35A112}">
  <ds:schemaRefs>
    <ds:schemaRef ds:uri="http://schemas.openxmlformats.org/officeDocument/2006/bibliography"/>
  </ds:schemaRefs>
</ds:datastoreItem>
</file>

<file path=customXml/itemProps3.xml><?xml version="1.0" encoding="utf-8"?>
<ds:datastoreItem xmlns:ds="http://schemas.openxmlformats.org/officeDocument/2006/customXml" ds:itemID="{0ADC23E4-FEA0-4C25-B370-3273957FF004}">
  <ds:schemaRefs>
    <ds:schemaRef ds:uri="http://schemas.microsoft.com/sharepoint/v3/contenttype/forms"/>
  </ds:schemaRefs>
</ds:datastoreItem>
</file>

<file path=customXml/itemProps4.xml><?xml version="1.0" encoding="utf-8"?>
<ds:datastoreItem xmlns:ds="http://schemas.openxmlformats.org/officeDocument/2006/customXml" ds:itemID="{BBA5AFC6-9E5E-4811-8B6D-00E421AD5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a1078-bbad-4d05-a958-04eb2aeaf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StudioVDM</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der Merwe</dc:creator>
  <cp:keywords/>
  <dc:description/>
  <cp:lastModifiedBy>Alison Briggs (Grindrod)</cp:lastModifiedBy>
  <cp:revision>19</cp:revision>
  <cp:lastPrinted>2015-08-18T12:51:00Z</cp:lastPrinted>
  <dcterms:created xsi:type="dcterms:W3CDTF">2023-09-06T12:01:00Z</dcterms:created>
  <dcterms:modified xsi:type="dcterms:W3CDTF">2023-12-01T15:59:00Z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0x01010093885853BCCDEC4898E92264D7EB9564</vt:lpwstr>
  </property>
</Properties>
</file>