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03B8" w14:textId="484F4E94" w:rsidR="00B51CD8" w:rsidRDefault="00B51CD8" w:rsidP="00B51CD8">
      <w:pPr>
        <w:spacing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The city of East London handles its first shipment of export manganese</w:t>
      </w:r>
    </w:p>
    <w:p w14:paraId="5EC3009F" w14:textId="77777777" w:rsidR="00B51CD8" w:rsidRDefault="00B51CD8" w:rsidP="00B51CD8">
      <w:pPr>
        <w:spacing w:line="360" w:lineRule="auto"/>
        <w:jc w:val="both"/>
        <w:rPr>
          <w:rFonts w:ascii="Tahoma" w:hAnsi="Tahoma" w:cs="Tahoma"/>
          <w:b/>
          <w:bCs/>
        </w:rPr>
      </w:pPr>
    </w:p>
    <w:p w14:paraId="44429678" w14:textId="3F78A7A8" w:rsidR="00F253CB" w:rsidRPr="00B51CD8" w:rsidRDefault="00B51CD8" w:rsidP="00B51CD8">
      <w:pPr>
        <w:spacing w:line="360" w:lineRule="auto"/>
        <w:jc w:val="both"/>
        <w:rPr>
          <w:rFonts w:ascii="Tahoma" w:hAnsi="Tahoma" w:cs="Tahoma"/>
        </w:rPr>
      </w:pPr>
      <w:r w:rsidRPr="00B51CD8">
        <w:rPr>
          <w:rFonts w:ascii="Tahoma" w:hAnsi="Tahoma" w:cs="Tahoma"/>
          <w:b/>
          <w:bCs/>
        </w:rPr>
        <w:t>[</w:t>
      </w:r>
      <w:r w:rsidRPr="00B51CD8">
        <w:rPr>
          <w:rFonts w:ascii="Tahoma" w:hAnsi="Tahoma" w:cs="Tahoma"/>
          <w:b/>
          <w:bCs/>
          <w:i/>
          <w:iCs/>
        </w:rPr>
        <w:t>East London, Tuesday – 3 October 2023</w:t>
      </w:r>
      <w:r w:rsidRPr="00B51CD8">
        <w:rPr>
          <w:rFonts w:ascii="Tahoma" w:hAnsi="Tahoma" w:cs="Tahoma"/>
          <w:b/>
          <w:bCs/>
        </w:rPr>
        <w:t>]</w:t>
      </w:r>
      <w:r>
        <w:rPr>
          <w:rFonts w:ascii="Tahoma" w:hAnsi="Tahoma" w:cs="Tahoma"/>
        </w:rPr>
        <w:t xml:space="preserve"> </w:t>
      </w:r>
      <w:r w:rsidR="00C30E97" w:rsidRPr="00B51CD8">
        <w:rPr>
          <w:rFonts w:ascii="Tahoma" w:hAnsi="Tahoma" w:cs="Tahoma"/>
        </w:rPr>
        <w:t xml:space="preserve">The city of </w:t>
      </w:r>
      <w:r w:rsidR="00CC50F2" w:rsidRPr="00B51CD8">
        <w:rPr>
          <w:rFonts w:ascii="Tahoma" w:hAnsi="Tahoma" w:cs="Tahoma"/>
        </w:rPr>
        <w:t>East London received its first export manganese call today when vessel MV B</w:t>
      </w:r>
      <w:r w:rsidR="00A62715">
        <w:rPr>
          <w:rFonts w:ascii="Tahoma" w:hAnsi="Tahoma" w:cs="Tahoma"/>
        </w:rPr>
        <w:t>B</w:t>
      </w:r>
      <w:r w:rsidR="00CC50F2" w:rsidRPr="00B51CD8">
        <w:rPr>
          <w:rFonts w:ascii="Tahoma" w:hAnsi="Tahoma" w:cs="Tahoma"/>
        </w:rPr>
        <w:t xml:space="preserve">G Leader docked to load 30 000 metric tons at the </w:t>
      </w:r>
      <w:r w:rsidR="00CC50F2" w:rsidRPr="00B51CD8">
        <w:rPr>
          <w:rFonts w:ascii="Tahoma" w:hAnsi="Tahoma" w:cs="Tahoma"/>
          <w:lang w:val="en-ZA"/>
        </w:rPr>
        <w:t xml:space="preserve">East London Multipurpose Terminal. </w:t>
      </w:r>
      <w:r w:rsidR="00A62715">
        <w:rPr>
          <w:rFonts w:ascii="Tahoma" w:hAnsi="Tahoma" w:cs="Tahoma"/>
          <w:lang w:val="en-ZA"/>
        </w:rPr>
        <w:t xml:space="preserve">In preparation, Transnet Freight Rail </w:t>
      </w:r>
      <w:r w:rsidR="00ED30DC">
        <w:rPr>
          <w:rFonts w:ascii="Tahoma" w:hAnsi="Tahoma" w:cs="Tahoma"/>
          <w:lang w:val="en-ZA"/>
        </w:rPr>
        <w:t xml:space="preserve">(TFR) </w:t>
      </w:r>
      <w:r w:rsidR="00A62715">
        <w:rPr>
          <w:rFonts w:ascii="Tahoma" w:hAnsi="Tahoma" w:cs="Tahoma"/>
          <w:lang w:val="en-ZA"/>
        </w:rPr>
        <w:t xml:space="preserve">has delivered 16 manganese trains to the terminal since July this year, with plans to </w:t>
      </w:r>
      <w:r w:rsidR="00A62715" w:rsidRPr="005D4839">
        <w:rPr>
          <w:rFonts w:ascii="Tahoma" w:hAnsi="Tahoma" w:cs="Tahoma"/>
          <w:lang w:val="en-ZA"/>
        </w:rPr>
        <w:t>fulfil 150 000 metric tons</w:t>
      </w:r>
      <w:r w:rsidR="00A62715">
        <w:rPr>
          <w:rFonts w:ascii="Tahoma" w:hAnsi="Tahoma" w:cs="Tahoma"/>
          <w:lang w:val="en-ZA"/>
        </w:rPr>
        <w:t xml:space="preserve"> in the current financial year ending in March 2024. </w:t>
      </w:r>
      <w:r w:rsidR="00D75505">
        <w:rPr>
          <w:rFonts w:ascii="Tahoma" w:hAnsi="Tahoma" w:cs="Tahoma"/>
          <w:lang w:val="en-ZA"/>
        </w:rPr>
        <w:t xml:space="preserve">The tonnage amounts to one vessel loading up to 40 000 metric tons of manganese per month, which will be via a skip operation that makes use of and the ship’s gear. </w:t>
      </w:r>
      <w:r w:rsidR="00057491" w:rsidRPr="00A905F3">
        <w:rPr>
          <w:rFonts w:ascii="Tahoma" w:hAnsi="Tahoma" w:cs="Tahoma"/>
        </w:rPr>
        <w:t>Transnet is also exploring ramping</w:t>
      </w:r>
      <w:r w:rsidR="00D75505">
        <w:rPr>
          <w:rFonts w:ascii="Tahoma" w:hAnsi="Tahoma" w:cs="Tahoma"/>
        </w:rPr>
        <w:t xml:space="preserve"> up</w:t>
      </w:r>
      <w:r w:rsidR="00057491" w:rsidRPr="00A905F3">
        <w:rPr>
          <w:rFonts w:ascii="Tahoma" w:hAnsi="Tahoma" w:cs="Tahoma"/>
        </w:rPr>
        <w:t xml:space="preserve"> </w:t>
      </w:r>
      <w:r w:rsidR="00D75505">
        <w:rPr>
          <w:rFonts w:ascii="Tahoma" w:hAnsi="Tahoma" w:cs="Tahoma"/>
        </w:rPr>
        <w:t xml:space="preserve">East London </w:t>
      </w:r>
      <w:r w:rsidR="00057491" w:rsidRPr="00A905F3">
        <w:rPr>
          <w:rFonts w:ascii="Tahoma" w:hAnsi="Tahoma" w:cs="Tahoma"/>
        </w:rPr>
        <w:t xml:space="preserve">volumes </w:t>
      </w:r>
      <w:r w:rsidR="00057491" w:rsidRPr="005D4839">
        <w:rPr>
          <w:rFonts w:ascii="Tahoma" w:hAnsi="Tahoma" w:cs="Tahoma"/>
        </w:rPr>
        <w:t xml:space="preserve">to 500 000 </w:t>
      </w:r>
      <w:r w:rsidR="00D75505" w:rsidRPr="005D4839">
        <w:rPr>
          <w:rFonts w:ascii="Tahoma" w:hAnsi="Tahoma" w:cs="Tahoma"/>
        </w:rPr>
        <w:t xml:space="preserve">metric </w:t>
      </w:r>
      <w:r w:rsidR="00057491" w:rsidRPr="005D4839">
        <w:rPr>
          <w:rFonts w:ascii="Tahoma" w:hAnsi="Tahoma" w:cs="Tahoma"/>
        </w:rPr>
        <w:t>to</w:t>
      </w:r>
      <w:r w:rsidR="00D75505" w:rsidRPr="005D4839">
        <w:rPr>
          <w:rFonts w:ascii="Tahoma" w:hAnsi="Tahoma" w:cs="Tahoma"/>
        </w:rPr>
        <w:t>n</w:t>
      </w:r>
      <w:r w:rsidR="00057491" w:rsidRPr="005D4839">
        <w:rPr>
          <w:rFonts w:ascii="Tahoma" w:hAnsi="Tahoma" w:cs="Tahoma"/>
        </w:rPr>
        <w:t xml:space="preserve">s from the </w:t>
      </w:r>
      <w:r w:rsidR="00D75505" w:rsidRPr="005D4839">
        <w:rPr>
          <w:rFonts w:ascii="Tahoma" w:hAnsi="Tahoma" w:cs="Tahoma"/>
        </w:rPr>
        <w:t>2024/2025 financial year</w:t>
      </w:r>
      <w:r w:rsidR="00057491" w:rsidRPr="005D4839">
        <w:rPr>
          <w:rFonts w:ascii="Tahoma" w:hAnsi="Tahoma" w:cs="Tahoma"/>
        </w:rPr>
        <w:t>.</w:t>
      </w:r>
      <w:r w:rsidR="00057491" w:rsidRPr="00B51CD8">
        <w:rPr>
          <w:rFonts w:ascii="Tahoma" w:hAnsi="Tahoma" w:cs="Tahoma"/>
        </w:rPr>
        <w:t xml:space="preserve"> </w:t>
      </w:r>
    </w:p>
    <w:p w14:paraId="34DD7086" w14:textId="77777777" w:rsidR="00F253CB" w:rsidRPr="00B51CD8" w:rsidRDefault="00F253CB" w:rsidP="00B51CD8">
      <w:pPr>
        <w:spacing w:line="360" w:lineRule="auto"/>
        <w:jc w:val="both"/>
        <w:rPr>
          <w:rFonts w:ascii="Tahoma" w:hAnsi="Tahoma" w:cs="Tahoma"/>
        </w:rPr>
      </w:pPr>
    </w:p>
    <w:p w14:paraId="7A636107" w14:textId="7A6CB385" w:rsidR="005D4FF4" w:rsidRDefault="00E52680" w:rsidP="00B51CD8">
      <w:pPr>
        <w:spacing w:line="360" w:lineRule="auto"/>
        <w:jc w:val="both"/>
        <w:rPr>
          <w:rFonts w:ascii="Tahoma" w:hAnsi="Tahoma" w:cs="Tahoma"/>
        </w:rPr>
      </w:pPr>
      <w:r w:rsidRPr="00B51CD8">
        <w:rPr>
          <w:rFonts w:ascii="Tahoma" w:hAnsi="Tahoma" w:cs="Tahoma"/>
        </w:rPr>
        <w:t>As South Africa continues to increase its manganese exports each year,</w:t>
      </w:r>
      <w:r w:rsidR="00E92126" w:rsidRPr="00B51CD8">
        <w:rPr>
          <w:rFonts w:ascii="Tahoma" w:hAnsi="Tahoma" w:cs="Tahoma"/>
        </w:rPr>
        <w:t xml:space="preserve"> the need to create export capacity</w:t>
      </w:r>
      <w:r w:rsidR="00D537D5">
        <w:rPr>
          <w:rFonts w:ascii="Tahoma" w:hAnsi="Tahoma" w:cs="Tahoma"/>
        </w:rPr>
        <w:t xml:space="preserve"> </w:t>
      </w:r>
      <w:r w:rsidR="003D65D8">
        <w:rPr>
          <w:rFonts w:ascii="Tahoma" w:hAnsi="Tahoma" w:cs="Tahoma"/>
        </w:rPr>
        <w:t xml:space="preserve">is </w:t>
      </w:r>
      <w:r w:rsidR="00D537D5">
        <w:rPr>
          <w:rFonts w:ascii="Tahoma" w:hAnsi="Tahoma" w:cs="Tahoma"/>
        </w:rPr>
        <w:t xml:space="preserve">in line with Transnet’s segmentation </w:t>
      </w:r>
      <w:r w:rsidR="00D75505">
        <w:rPr>
          <w:rFonts w:ascii="Tahoma" w:hAnsi="Tahoma" w:cs="Tahoma"/>
        </w:rPr>
        <w:t xml:space="preserve">strategies prioritising seven commodities, </w:t>
      </w:r>
      <w:r w:rsidR="00CD6975">
        <w:rPr>
          <w:rFonts w:ascii="Tahoma" w:hAnsi="Tahoma" w:cs="Tahoma"/>
        </w:rPr>
        <w:t xml:space="preserve">among them </w:t>
      </w:r>
      <w:r w:rsidR="00D75505">
        <w:rPr>
          <w:rFonts w:ascii="Tahoma" w:hAnsi="Tahoma" w:cs="Tahoma"/>
        </w:rPr>
        <w:t xml:space="preserve">manganese. </w:t>
      </w:r>
      <w:r w:rsidR="00CD6975">
        <w:rPr>
          <w:rFonts w:ascii="Tahoma" w:hAnsi="Tahoma" w:cs="Tahoma"/>
        </w:rPr>
        <w:t xml:space="preserve">Plans are underway to establish a dedicated manganese facility in Ngqura </w:t>
      </w:r>
      <w:r w:rsidR="00D3051B">
        <w:rPr>
          <w:rFonts w:ascii="Tahoma" w:hAnsi="Tahoma" w:cs="Tahoma"/>
        </w:rPr>
        <w:t xml:space="preserve">long -term </w:t>
      </w:r>
      <w:r w:rsidR="00CD6975">
        <w:rPr>
          <w:rFonts w:ascii="Tahoma" w:hAnsi="Tahoma" w:cs="Tahoma"/>
        </w:rPr>
        <w:t>with a capacity</w:t>
      </w:r>
      <w:r w:rsidR="005D4FF4">
        <w:rPr>
          <w:rFonts w:ascii="Tahoma" w:hAnsi="Tahoma" w:cs="Tahoma"/>
        </w:rPr>
        <w:t xml:space="preserve"> of 16 million tons. </w:t>
      </w:r>
      <w:r w:rsidR="00ED30DC">
        <w:rPr>
          <w:rFonts w:ascii="Tahoma" w:hAnsi="Tahoma" w:cs="Tahoma"/>
        </w:rPr>
        <w:t xml:space="preserve">Currently, TFR rails export manganese from mines in the Northern Cape to the </w:t>
      </w:r>
      <w:r w:rsidR="00ED30DC" w:rsidRPr="00B51CD8">
        <w:rPr>
          <w:rFonts w:ascii="Tahoma" w:hAnsi="Tahoma" w:cs="Tahoma"/>
        </w:rPr>
        <w:t>Port Elizabeth Bulk Terminal, the Saldanha Multipurpose Terminal and now the East London Terminal</w:t>
      </w:r>
      <w:r w:rsidR="00ED30DC">
        <w:rPr>
          <w:rFonts w:ascii="Tahoma" w:hAnsi="Tahoma" w:cs="Tahoma"/>
        </w:rPr>
        <w:t>.</w:t>
      </w:r>
      <w:r w:rsidR="00D3051B">
        <w:rPr>
          <w:rFonts w:ascii="Tahoma" w:hAnsi="Tahoma" w:cs="Tahoma"/>
        </w:rPr>
        <w:t xml:space="preserve"> </w:t>
      </w:r>
      <w:r w:rsidR="005D4839">
        <w:rPr>
          <w:rFonts w:ascii="Tahoma" w:hAnsi="Tahoma" w:cs="Tahoma"/>
        </w:rPr>
        <w:t>I</w:t>
      </w:r>
      <w:r w:rsidR="00D3051B">
        <w:rPr>
          <w:rFonts w:ascii="Tahoma" w:hAnsi="Tahoma" w:cs="Tahoma"/>
        </w:rPr>
        <w:t>t was important for Transnet to enable industry and unlock demand hence</w:t>
      </w:r>
      <w:r w:rsidR="005D4839">
        <w:rPr>
          <w:rFonts w:ascii="Tahoma" w:hAnsi="Tahoma" w:cs="Tahoma"/>
        </w:rPr>
        <w:t>,</w:t>
      </w:r>
      <w:r w:rsidR="00D3051B">
        <w:rPr>
          <w:rFonts w:ascii="Tahoma" w:hAnsi="Tahoma" w:cs="Tahoma"/>
        </w:rPr>
        <w:t xml:space="preserve"> the varying projects aimed at responding to industry requests</w:t>
      </w:r>
      <w:r w:rsidR="005D4839">
        <w:rPr>
          <w:rFonts w:ascii="Tahoma" w:hAnsi="Tahoma" w:cs="Tahoma"/>
        </w:rPr>
        <w:t xml:space="preserve">. </w:t>
      </w:r>
      <w:r w:rsidR="00D3051B">
        <w:rPr>
          <w:rFonts w:ascii="Tahoma" w:hAnsi="Tahoma" w:cs="Tahoma"/>
        </w:rPr>
        <w:t xml:space="preserve"> </w:t>
      </w:r>
    </w:p>
    <w:p w14:paraId="36A155A2" w14:textId="77777777" w:rsidR="006106F2" w:rsidRPr="00EF14C5" w:rsidRDefault="006106F2" w:rsidP="00B51CD8">
      <w:pPr>
        <w:spacing w:line="360" w:lineRule="auto"/>
        <w:jc w:val="both"/>
        <w:rPr>
          <w:rFonts w:ascii="Tahoma" w:hAnsi="Tahoma" w:cs="Tahoma"/>
          <w:color w:val="2F5496" w:themeColor="accent1" w:themeShade="BF"/>
        </w:rPr>
      </w:pPr>
    </w:p>
    <w:p w14:paraId="56517837" w14:textId="5375D35F" w:rsidR="00CC50F2" w:rsidRPr="00EF14C5" w:rsidRDefault="00384853" w:rsidP="00B51CD8">
      <w:pPr>
        <w:spacing w:line="360" w:lineRule="auto"/>
        <w:jc w:val="both"/>
        <w:rPr>
          <w:rFonts w:ascii="Tahoma" w:hAnsi="Tahoma" w:cs="Tahoma"/>
        </w:rPr>
      </w:pPr>
      <w:r w:rsidRPr="00EF14C5">
        <w:rPr>
          <w:rFonts w:ascii="Tahoma" w:hAnsi="Tahoma" w:cs="Tahoma"/>
        </w:rPr>
        <w:t xml:space="preserve">One of South Africa’s top five mining companies that export manganese </w:t>
      </w:r>
      <w:proofErr w:type="spellStart"/>
      <w:r w:rsidR="00EF0097" w:rsidRPr="00EF14C5">
        <w:rPr>
          <w:rFonts w:ascii="Tahoma" w:hAnsi="Tahoma" w:cs="Tahoma"/>
        </w:rPr>
        <w:t>Tshipi</w:t>
      </w:r>
      <w:proofErr w:type="spellEnd"/>
      <w:r w:rsidR="00EF0097" w:rsidRPr="00EF14C5">
        <w:rPr>
          <w:rFonts w:ascii="Tahoma" w:hAnsi="Tahoma" w:cs="Tahoma"/>
        </w:rPr>
        <w:t xml:space="preserve"> </w:t>
      </w:r>
      <w:r w:rsidR="004A3C2A" w:rsidRPr="00EF14C5">
        <w:rPr>
          <w:rFonts w:ascii="Tahoma" w:hAnsi="Tahoma" w:cs="Tahoma"/>
        </w:rPr>
        <w:t>é</w:t>
      </w:r>
      <w:r w:rsidR="00EF0097" w:rsidRPr="00EF14C5">
        <w:rPr>
          <w:rFonts w:ascii="Tahoma" w:hAnsi="Tahoma" w:cs="Tahoma"/>
        </w:rPr>
        <w:t xml:space="preserve"> </w:t>
      </w:r>
      <w:proofErr w:type="spellStart"/>
      <w:r w:rsidR="00EF0097" w:rsidRPr="00EF14C5">
        <w:rPr>
          <w:rFonts w:ascii="Tahoma" w:hAnsi="Tahoma" w:cs="Tahoma"/>
        </w:rPr>
        <w:t>Ntle</w:t>
      </w:r>
      <w:proofErr w:type="spellEnd"/>
      <w:r w:rsidR="00EF0097" w:rsidRPr="00EF14C5">
        <w:rPr>
          <w:rFonts w:ascii="Tahoma" w:hAnsi="Tahoma" w:cs="Tahoma"/>
        </w:rPr>
        <w:t xml:space="preserve"> Manganese Mining is the first company to utilise the </w:t>
      </w:r>
      <w:r w:rsidR="002F7845">
        <w:rPr>
          <w:rFonts w:ascii="Tahoma" w:hAnsi="Tahoma" w:cs="Tahoma"/>
        </w:rPr>
        <w:t>East London</w:t>
      </w:r>
      <w:r w:rsidR="002F7845" w:rsidRPr="00EF14C5">
        <w:rPr>
          <w:rFonts w:ascii="Tahoma" w:hAnsi="Tahoma" w:cs="Tahoma"/>
        </w:rPr>
        <w:t xml:space="preserve"> </w:t>
      </w:r>
      <w:r w:rsidR="00EF0097" w:rsidRPr="00EF14C5">
        <w:rPr>
          <w:rFonts w:ascii="Tahoma" w:hAnsi="Tahoma" w:cs="Tahoma"/>
        </w:rPr>
        <w:t>Multi</w:t>
      </w:r>
      <w:r w:rsidR="002F7845">
        <w:rPr>
          <w:rFonts w:ascii="Tahoma" w:hAnsi="Tahoma" w:cs="Tahoma"/>
        </w:rPr>
        <w:t>p</w:t>
      </w:r>
      <w:r w:rsidR="00EF0097" w:rsidRPr="00EF14C5">
        <w:rPr>
          <w:rFonts w:ascii="Tahoma" w:hAnsi="Tahoma" w:cs="Tahoma"/>
        </w:rPr>
        <w:t xml:space="preserve">urpose </w:t>
      </w:r>
      <w:r w:rsidR="00654E74" w:rsidRPr="00EF14C5">
        <w:rPr>
          <w:rFonts w:ascii="Tahoma" w:hAnsi="Tahoma" w:cs="Tahoma"/>
        </w:rPr>
        <w:t>Terminal</w:t>
      </w:r>
      <w:r w:rsidR="002F7845">
        <w:rPr>
          <w:rFonts w:ascii="Tahoma" w:hAnsi="Tahoma" w:cs="Tahoma"/>
        </w:rPr>
        <w:t>. T</w:t>
      </w:r>
      <w:r w:rsidR="002F7845" w:rsidRPr="00080CCB">
        <w:rPr>
          <w:rFonts w:ascii="Tahoma" w:hAnsi="Tahoma" w:cs="Tahoma"/>
        </w:rPr>
        <w:t xml:space="preserve">he </w:t>
      </w:r>
      <w:r w:rsidR="002F7845">
        <w:rPr>
          <w:rFonts w:ascii="Tahoma" w:hAnsi="Tahoma" w:cs="Tahoma"/>
        </w:rPr>
        <w:t xml:space="preserve">company’s </w:t>
      </w:r>
      <w:r w:rsidR="002F7845" w:rsidRPr="00080CCB">
        <w:rPr>
          <w:rFonts w:ascii="Tahoma" w:hAnsi="Tahoma" w:cs="Tahoma"/>
        </w:rPr>
        <w:t>C</w:t>
      </w:r>
      <w:r w:rsidR="002F7845">
        <w:rPr>
          <w:rFonts w:ascii="Tahoma" w:hAnsi="Tahoma" w:cs="Tahoma"/>
        </w:rPr>
        <w:t xml:space="preserve">hief </w:t>
      </w:r>
      <w:r w:rsidR="002F7845" w:rsidRPr="00080CCB">
        <w:rPr>
          <w:rFonts w:ascii="Tahoma" w:hAnsi="Tahoma" w:cs="Tahoma"/>
        </w:rPr>
        <w:t>E</w:t>
      </w:r>
      <w:r w:rsidR="002F7845">
        <w:rPr>
          <w:rFonts w:ascii="Tahoma" w:hAnsi="Tahoma" w:cs="Tahoma"/>
        </w:rPr>
        <w:t xml:space="preserve">xecutive </w:t>
      </w:r>
      <w:r w:rsidR="002F7845" w:rsidRPr="00080CCB">
        <w:rPr>
          <w:rFonts w:ascii="Tahoma" w:hAnsi="Tahoma" w:cs="Tahoma"/>
        </w:rPr>
        <w:t>O</w:t>
      </w:r>
      <w:r w:rsidR="002F7845">
        <w:rPr>
          <w:rFonts w:ascii="Tahoma" w:hAnsi="Tahoma" w:cs="Tahoma"/>
        </w:rPr>
        <w:t xml:space="preserve">fficer </w:t>
      </w:r>
      <w:r w:rsidR="002F7845" w:rsidRPr="00080CCB">
        <w:rPr>
          <w:rFonts w:ascii="Tahoma" w:hAnsi="Tahoma" w:cs="Tahoma"/>
        </w:rPr>
        <w:t>Ezekiel Lotlhare</w:t>
      </w:r>
      <w:r w:rsidR="002F7845">
        <w:rPr>
          <w:rFonts w:ascii="Tahoma" w:hAnsi="Tahoma" w:cs="Tahoma"/>
        </w:rPr>
        <w:t xml:space="preserve"> said, “W</w:t>
      </w:r>
      <w:r w:rsidR="00EF0097" w:rsidRPr="00EF14C5">
        <w:rPr>
          <w:rFonts w:ascii="Tahoma" w:hAnsi="Tahoma" w:cs="Tahoma"/>
        </w:rPr>
        <w:t xml:space="preserve">e pride ourselves </w:t>
      </w:r>
      <w:r w:rsidR="00654E74" w:rsidRPr="00EF14C5">
        <w:rPr>
          <w:rFonts w:ascii="Tahoma" w:hAnsi="Tahoma" w:cs="Tahoma"/>
        </w:rPr>
        <w:t>in being</w:t>
      </w:r>
      <w:r w:rsidR="00EF0097" w:rsidRPr="00EF14C5">
        <w:rPr>
          <w:rFonts w:ascii="Tahoma" w:hAnsi="Tahoma" w:cs="Tahoma"/>
        </w:rPr>
        <w:t xml:space="preserve"> part of th</w:t>
      </w:r>
      <w:r w:rsidR="001D1D8C" w:rsidRPr="00EF14C5">
        <w:rPr>
          <w:rFonts w:ascii="Tahoma" w:hAnsi="Tahoma" w:cs="Tahoma"/>
        </w:rPr>
        <w:t>is</w:t>
      </w:r>
      <w:r w:rsidR="00EF0097" w:rsidRPr="00EF14C5">
        <w:rPr>
          <w:rFonts w:ascii="Tahoma" w:hAnsi="Tahoma" w:cs="Tahoma"/>
        </w:rPr>
        <w:t xml:space="preserve"> historic </w:t>
      </w:r>
      <w:r w:rsidR="00BA2E02" w:rsidRPr="00EF14C5">
        <w:rPr>
          <w:rFonts w:ascii="Tahoma" w:hAnsi="Tahoma" w:cs="Tahoma"/>
        </w:rPr>
        <w:t>and</w:t>
      </w:r>
      <w:r w:rsidR="00EF0097" w:rsidRPr="00EF14C5">
        <w:rPr>
          <w:rFonts w:ascii="Tahoma" w:hAnsi="Tahoma" w:cs="Tahoma"/>
        </w:rPr>
        <w:t xml:space="preserve"> significant milestone</w:t>
      </w:r>
      <w:r w:rsidR="00DF6290" w:rsidRPr="00EF14C5">
        <w:rPr>
          <w:rFonts w:ascii="Tahoma" w:hAnsi="Tahoma" w:cs="Tahoma"/>
        </w:rPr>
        <w:t>.</w:t>
      </w:r>
      <w:r w:rsidR="002F7845">
        <w:rPr>
          <w:rFonts w:ascii="Tahoma" w:hAnsi="Tahoma" w:cs="Tahoma"/>
        </w:rPr>
        <w:t xml:space="preserve"> </w:t>
      </w:r>
      <w:r w:rsidR="00DF6290" w:rsidRPr="00EF14C5">
        <w:rPr>
          <w:rFonts w:ascii="Tahoma" w:hAnsi="Tahoma" w:cs="Tahoma"/>
        </w:rPr>
        <w:t>L</w:t>
      </w:r>
      <w:r w:rsidR="00EF0097" w:rsidRPr="00EF14C5">
        <w:rPr>
          <w:rFonts w:ascii="Tahoma" w:hAnsi="Tahoma" w:cs="Tahoma"/>
        </w:rPr>
        <w:t xml:space="preserve">everaging the capabilities of Transnet and </w:t>
      </w:r>
      <w:proofErr w:type="spellStart"/>
      <w:r w:rsidR="00EF0097" w:rsidRPr="00EF14C5">
        <w:rPr>
          <w:rFonts w:ascii="Tahoma" w:hAnsi="Tahoma" w:cs="Tahoma"/>
        </w:rPr>
        <w:t>Tshipi</w:t>
      </w:r>
      <w:proofErr w:type="spellEnd"/>
      <w:r w:rsidR="0061681B" w:rsidRPr="00EF14C5">
        <w:rPr>
          <w:rFonts w:ascii="Tahoma" w:hAnsi="Tahoma" w:cs="Tahoma"/>
        </w:rPr>
        <w:t xml:space="preserve"> presents </w:t>
      </w:r>
      <w:r w:rsidR="00DF6290" w:rsidRPr="00EF14C5">
        <w:rPr>
          <w:rFonts w:ascii="Tahoma" w:hAnsi="Tahoma" w:cs="Tahoma"/>
        </w:rPr>
        <w:t xml:space="preserve">an opportunity </w:t>
      </w:r>
      <w:r w:rsidR="00EF0097" w:rsidRPr="00EF14C5">
        <w:rPr>
          <w:rFonts w:ascii="Tahoma" w:hAnsi="Tahoma" w:cs="Tahoma"/>
        </w:rPr>
        <w:t>to enhance</w:t>
      </w:r>
      <w:r w:rsidR="0061681B" w:rsidRPr="00EF14C5">
        <w:rPr>
          <w:rFonts w:ascii="Tahoma" w:hAnsi="Tahoma" w:cs="Tahoma"/>
        </w:rPr>
        <w:t xml:space="preserve"> manganese</w:t>
      </w:r>
      <w:r w:rsidR="00EF0097" w:rsidRPr="00EF14C5">
        <w:rPr>
          <w:rFonts w:ascii="Tahoma" w:hAnsi="Tahoma" w:cs="Tahoma"/>
        </w:rPr>
        <w:t xml:space="preserve"> logistics operations, ensuring more efficient and environmentally responsible transportation of manganese from South Africa to other countries such as China, and India among other</w:t>
      </w:r>
      <w:r w:rsidR="00BA2E02" w:rsidRPr="00EF14C5">
        <w:rPr>
          <w:rFonts w:ascii="Tahoma" w:hAnsi="Tahoma" w:cs="Tahoma"/>
        </w:rPr>
        <w:t>s</w:t>
      </w:r>
      <w:r w:rsidR="0061681B" w:rsidRPr="00EF14C5">
        <w:rPr>
          <w:rFonts w:ascii="Tahoma" w:hAnsi="Tahoma" w:cs="Tahoma"/>
        </w:rPr>
        <w:t>”</w:t>
      </w:r>
      <w:r w:rsidR="002F7845">
        <w:rPr>
          <w:rFonts w:ascii="Tahoma" w:hAnsi="Tahoma" w:cs="Tahoma"/>
        </w:rPr>
        <w:t xml:space="preserve">. He added that the </w:t>
      </w:r>
      <w:r w:rsidR="00EF0097" w:rsidRPr="00EF14C5">
        <w:rPr>
          <w:rFonts w:ascii="Tahoma" w:hAnsi="Tahoma" w:cs="Tahoma"/>
        </w:rPr>
        <w:t>partnership signifie</w:t>
      </w:r>
      <w:r w:rsidR="002F7845">
        <w:rPr>
          <w:rFonts w:ascii="Tahoma" w:hAnsi="Tahoma" w:cs="Tahoma"/>
        </w:rPr>
        <w:t>d</w:t>
      </w:r>
      <w:r w:rsidR="00EF0097" w:rsidRPr="00EF14C5">
        <w:rPr>
          <w:rFonts w:ascii="Tahoma" w:hAnsi="Tahoma" w:cs="Tahoma"/>
        </w:rPr>
        <w:t xml:space="preserve"> a new </w:t>
      </w:r>
      <w:r w:rsidR="006B04C9" w:rsidRPr="00EF14C5">
        <w:rPr>
          <w:rFonts w:ascii="Tahoma" w:hAnsi="Tahoma" w:cs="Tahoma"/>
        </w:rPr>
        <w:t xml:space="preserve">partnership </w:t>
      </w:r>
      <w:r w:rsidR="00EF0097" w:rsidRPr="00EF14C5">
        <w:rPr>
          <w:rFonts w:ascii="Tahoma" w:hAnsi="Tahoma" w:cs="Tahoma"/>
        </w:rPr>
        <w:t xml:space="preserve">era in </w:t>
      </w:r>
      <w:proofErr w:type="gramStart"/>
      <w:r w:rsidR="002F7845">
        <w:rPr>
          <w:rFonts w:ascii="Tahoma" w:hAnsi="Tahoma" w:cs="Tahoma"/>
        </w:rPr>
        <w:t xml:space="preserve">the </w:t>
      </w:r>
      <w:r w:rsidR="00EF0097" w:rsidRPr="00EF14C5">
        <w:rPr>
          <w:rFonts w:ascii="Tahoma" w:hAnsi="Tahoma" w:cs="Tahoma"/>
        </w:rPr>
        <w:t xml:space="preserve"> industry</w:t>
      </w:r>
      <w:proofErr w:type="gramEnd"/>
      <w:r w:rsidR="00EF0097" w:rsidRPr="00EF14C5">
        <w:rPr>
          <w:rFonts w:ascii="Tahoma" w:hAnsi="Tahoma" w:cs="Tahoma"/>
        </w:rPr>
        <w:t xml:space="preserve">. </w:t>
      </w:r>
      <w:r w:rsidR="002F7845">
        <w:rPr>
          <w:rFonts w:ascii="Tahoma" w:hAnsi="Tahoma" w:cs="Tahoma"/>
        </w:rPr>
        <w:t>“</w:t>
      </w:r>
      <w:r w:rsidR="00EF0097" w:rsidRPr="00EF14C5">
        <w:rPr>
          <w:rFonts w:ascii="Tahoma" w:hAnsi="Tahoma" w:cs="Tahoma"/>
        </w:rPr>
        <w:t xml:space="preserve">By </w:t>
      </w:r>
      <w:r w:rsidR="003208C9" w:rsidRPr="00EF14C5">
        <w:rPr>
          <w:rFonts w:ascii="Tahoma" w:hAnsi="Tahoma" w:cs="Tahoma"/>
        </w:rPr>
        <w:t>u</w:t>
      </w:r>
      <w:r w:rsidR="0061681B" w:rsidRPr="00EF14C5">
        <w:rPr>
          <w:rFonts w:ascii="Tahoma" w:hAnsi="Tahoma" w:cs="Tahoma"/>
        </w:rPr>
        <w:t>tilizing</w:t>
      </w:r>
      <w:r w:rsidR="00EF0097" w:rsidRPr="00EF14C5">
        <w:rPr>
          <w:rFonts w:ascii="Tahoma" w:hAnsi="Tahoma" w:cs="Tahoma"/>
        </w:rPr>
        <w:t xml:space="preserve"> </w:t>
      </w:r>
      <w:proofErr w:type="spellStart"/>
      <w:r w:rsidR="00EF0097" w:rsidRPr="00EF14C5">
        <w:rPr>
          <w:rFonts w:ascii="Tahoma" w:hAnsi="Tahoma" w:cs="Tahoma"/>
        </w:rPr>
        <w:t>Tshipi’s</w:t>
      </w:r>
      <w:proofErr w:type="spellEnd"/>
      <w:r w:rsidR="00EF0097" w:rsidRPr="00EF14C5">
        <w:rPr>
          <w:rFonts w:ascii="Tahoma" w:hAnsi="Tahoma" w:cs="Tahoma"/>
        </w:rPr>
        <w:t xml:space="preserve"> assets in conjunction with Transnet’s rail assets, infrastructure and the Multipurpose Terminal in East London, we are not only enhancing the efficiency of our operations but also reducing our environmental</w:t>
      </w:r>
      <w:r w:rsidR="003208C9" w:rsidRPr="00EF14C5">
        <w:rPr>
          <w:rFonts w:ascii="Tahoma" w:hAnsi="Tahoma" w:cs="Tahoma"/>
        </w:rPr>
        <w:t xml:space="preserve"> footprint</w:t>
      </w:r>
      <w:r w:rsidR="00EF0097" w:rsidRPr="00EF14C5">
        <w:rPr>
          <w:rFonts w:ascii="Tahoma" w:hAnsi="Tahoma" w:cs="Tahoma"/>
        </w:rPr>
        <w:t xml:space="preserve"> and </w:t>
      </w:r>
      <w:r w:rsidR="0061681B" w:rsidRPr="00EF14C5">
        <w:rPr>
          <w:rFonts w:ascii="Tahoma" w:hAnsi="Tahoma" w:cs="Tahoma"/>
        </w:rPr>
        <w:t xml:space="preserve">negative </w:t>
      </w:r>
      <w:r w:rsidR="00EF0097" w:rsidRPr="00EF14C5">
        <w:rPr>
          <w:rFonts w:ascii="Tahoma" w:hAnsi="Tahoma" w:cs="Tahoma"/>
        </w:rPr>
        <w:t>social impact</w:t>
      </w:r>
      <w:r w:rsidR="00546FF9" w:rsidRPr="00EF14C5">
        <w:rPr>
          <w:rFonts w:ascii="Tahoma" w:hAnsi="Tahoma" w:cs="Tahoma"/>
        </w:rPr>
        <w:t>s associated with road transport”,</w:t>
      </w:r>
      <w:r w:rsidR="00D9375F" w:rsidRPr="00EF14C5">
        <w:rPr>
          <w:rFonts w:ascii="Tahoma" w:hAnsi="Tahoma" w:cs="Tahoma"/>
        </w:rPr>
        <w:t xml:space="preserve"> </w:t>
      </w:r>
      <w:r w:rsidR="00DF6290" w:rsidRPr="00EF14C5">
        <w:rPr>
          <w:rFonts w:ascii="Tahoma" w:hAnsi="Tahoma" w:cs="Tahoma"/>
        </w:rPr>
        <w:t xml:space="preserve">he concluded. </w:t>
      </w:r>
    </w:p>
    <w:p w14:paraId="7DF61AFA" w14:textId="77777777" w:rsidR="00751B9A" w:rsidRPr="00B51CD8" w:rsidRDefault="00751B9A" w:rsidP="00B51CD8">
      <w:pPr>
        <w:spacing w:line="360" w:lineRule="auto"/>
        <w:jc w:val="both"/>
        <w:rPr>
          <w:rFonts w:ascii="Tahoma" w:hAnsi="Tahoma" w:cs="Tahoma"/>
          <w:lang w:val="en-ZA"/>
        </w:rPr>
      </w:pPr>
    </w:p>
    <w:p w14:paraId="2B9767D9" w14:textId="45E48051" w:rsidR="00B51CD8" w:rsidRPr="00B51CD8" w:rsidRDefault="00B53302" w:rsidP="00B51CD8">
      <w:pPr>
        <w:spacing w:line="360" w:lineRule="auto"/>
        <w:jc w:val="both"/>
        <w:rPr>
          <w:rFonts w:ascii="Tahoma" w:hAnsi="Tahoma" w:cs="Tahoma"/>
        </w:rPr>
      </w:pPr>
      <w:r w:rsidRPr="00B51CD8">
        <w:rPr>
          <w:rFonts w:ascii="Tahoma" w:hAnsi="Tahoma" w:cs="Tahoma"/>
        </w:rPr>
        <w:t>South Africa hosts about 75 percent of the world’s identified manganese resources</w:t>
      </w:r>
      <w:r w:rsidR="00D3051B">
        <w:rPr>
          <w:rFonts w:ascii="Tahoma" w:hAnsi="Tahoma" w:cs="Tahoma"/>
        </w:rPr>
        <w:t xml:space="preserve">, a commodity that has become </w:t>
      </w:r>
      <w:r w:rsidR="00B51CD8" w:rsidRPr="00B51CD8">
        <w:rPr>
          <w:rFonts w:ascii="Tahoma" w:hAnsi="Tahoma" w:cs="Tahoma"/>
          <w:lang w:val="en-GB"/>
        </w:rPr>
        <w:t>a key additive in the manufacturing of steel products</w:t>
      </w:r>
      <w:r w:rsidR="00D3051B">
        <w:rPr>
          <w:rFonts w:ascii="Tahoma" w:hAnsi="Tahoma" w:cs="Tahoma"/>
          <w:lang w:val="en-GB"/>
        </w:rPr>
        <w:t xml:space="preserve"> because it </w:t>
      </w:r>
      <w:r w:rsidR="00B51CD8" w:rsidRPr="00B51CD8">
        <w:rPr>
          <w:rFonts w:ascii="Tahoma" w:hAnsi="Tahoma" w:cs="Tahoma"/>
          <w:lang w:val="en-GB"/>
        </w:rPr>
        <w:t>offer</w:t>
      </w:r>
      <w:r w:rsidR="00D3051B">
        <w:rPr>
          <w:rFonts w:ascii="Tahoma" w:hAnsi="Tahoma" w:cs="Tahoma"/>
          <w:lang w:val="en-GB"/>
        </w:rPr>
        <w:t>s</w:t>
      </w:r>
      <w:r w:rsidR="00B51CD8" w:rsidRPr="00B51CD8">
        <w:rPr>
          <w:rFonts w:ascii="Tahoma" w:hAnsi="Tahoma" w:cs="Tahoma"/>
          <w:lang w:val="en-GB"/>
        </w:rPr>
        <w:t xml:space="preserve"> superior quality. It is not found as a free element in nature, often in combination with iron. Mined in the country’s largest province Northern Cape, manganese is without a substitute and rather economical</w:t>
      </w:r>
      <w:r w:rsidR="002F7845">
        <w:rPr>
          <w:rFonts w:ascii="Tahoma" w:hAnsi="Tahoma" w:cs="Tahoma"/>
          <w:lang w:val="en-GB"/>
        </w:rPr>
        <w:t xml:space="preserve"> with China accounting for over 50% of global consumption followed by India, Japan, </w:t>
      </w:r>
      <w:proofErr w:type="gramStart"/>
      <w:r w:rsidR="002F7845">
        <w:rPr>
          <w:rFonts w:ascii="Tahoma" w:hAnsi="Tahoma" w:cs="Tahoma"/>
          <w:lang w:val="en-GB"/>
        </w:rPr>
        <w:t>Ukraine</w:t>
      </w:r>
      <w:proofErr w:type="gramEnd"/>
      <w:r w:rsidR="002F7845">
        <w:rPr>
          <w:rFonts w:ascii="Tahoma" w:hAnsi="Tahoma" w:cs="Tahoma"/>
          <w:lang w:val="en-GB"/>
        </w:rPr>
        <w:t xml:space="preserve"> and South Korea respectively – five of the world’s top ten importers</w:t>
      </w:r>
      <w:r w:rsidR="00B51CD8" w:rsidRPr="00B51CD8">
        <w:rPr>
          <w:rFonts w:ascii="Tahoma" w:hAnsi="Tahoma" w:cs="Tahoma"/>
          <w:lang w:val="en-GB"/>
        </w:rPr>
        <w:t xml:space="preserve">. There have been many </w:t>
      </w:r>
      <w:r w:rsidR="00B51CD8" w:rsidRPr="00B51CD8">
        <w:rPr>
          <w:rFonts w:ascii="Tahoma" w:hAnsi="Tahoma" w:cs="Tahoma"/>
        </w:rPr>
        <w:t xml:space="preserve">exploration and mining projects, policy developments as well as infrastructure developments in South Africa since 2004. </w:t>
      </w:r>
      <w:r w:rsidR="005D4839">
        <w:rPr>
          <w:rFonts w:ascii="Tahoma" w:hAnsi="Tahoma" w:cs="Tahoma"/>
        </w:rPr>
        <w:t>The growth of m</w:t>
      </w:r>
      <w:r w:rsidR="00B51CD8">
        <w:rPr>
          <w:rFonts w:ascii="Tahoma" w:hAnsi="Tahoma" w:cs="Tahoma"/>
        </w:rPr>
        <w:t xml:space="preserve">anganese </w:t>
      </w:r>
      <w:r w:rsidR="005D4839">
        <w:rPr>
          <w:rFonts w:ascii="Tahoma" w:hAnsi="Tahoma" w:cs="Tahoma"/>
        </w:rPr>
        <w:t>and any future developments can only benefit the country in the long term</w:t>
      </w:r>
      <w:r w:rsidR="0088214D">
        <w:rPr>
          <w:rFonts w:ascii="Tahoma" w:hAnsi="Tahoma" w:cs="Tahoma"/>
        </w:rPr>
        <w:t>.</w:t>
      </w:r>
    </w:p>
    <w:p w14:paraId="3F9EDDA2" w14:textId="15A1C192" w:rsidR="00E52680" w:rsidRPr="00B51CD8" w:rsidRDefault="00E52680" w:rsidP="00B51CD8">
      <w:pPr>
        <w:spacing w:line="360" w:lineRule="auto"/>
        <w:jc w:val="both"/>
        <w:rPr>
          <w:rFonts w:ascii="Tahoma" w:hAnsi="Tahoma" w:cs="Tahoma"/>
          <w:lang w:val="en-ZA"/>
        </w:rPr>
      </w:pPr>
    </w:p>
    <w:p w14:paraId="798BCD4F" w14:textId="2958040D" w:rsidR="00C30E97" w:rsidRPr="005D4839" w:rsidRDefault="005D4839" w:rsidP="00B51CD8">
      <w:pPr>
        <w:spacing w:line="360" w:lineRule="auto"/>
        <w:jc w:val="both"/>
        <w:rPr>
          <w:rFonts w:ascii="Tahoma" w:hAnsi="Tahoma" w:cs="Tahoma"/>
          <w:b/>
          <w:bCs/>
          <w:lang w:val="en-ZA"/>
        </w:rPr>
      </w:pPr>
      <w:r w:rsidRPr="005D4839">
        <w:rPr>
          <w:rFonts w:ascii="Tahoma" w:hAnsi="Tahoma" w:cs="Tahoma"/>
          <w:b/>
          <w:bCs/>
          <w:lang w:val="en-ZA"/>
        </w:rPr>
        <w:t>ENDS</w:t>
      </w:r>
    </w:p>
    <w:p w14:paraId="3C18D707" w14:textId="1FFDEE48" w:rsidR="00C30E97" w:rsidRPr="00B51CD8" w:rsidRDefault="00C30E97" w:rsidP="00B51CD8">
      <w:pPr>
        <w:spacing w:line="360" w:lineRule="auto"/>
        <w:jc w:val="both"/>
        <w:rPr>
          <w:rFonts w:ascii="Tahoma" w:hAnsi="Tahoma" w:cs="Tahoma"/>
          <w:lang w:val="en-ZA"/>
        </w:rPr>
      </w:pPr>
    </w:p>
    <w:p w14:paraId="07A32A67" w14:textId="2126AB03" w:rsidR="002F7845" w:rsidRPr="00EF14C5" w:rsidRDefault="002F7845" w:rsidP="00B51CD8">
      <w:pPr>
        <w:spacing w:line="360" w:lineRule="auto"/>
        <w:jc w:val="both"/>
        <w:rPr>
          <w:rFonts w:ascii="Tahoma" w:hAnsi="Tahoma" w:cs="Tahoma"/>
          <w:b/>
          <w:bCs/>
          <w:lang w:val="en-ZA"/>
        </w:rPr>
      </w:pPr>
      <w:r w:rsidRPr="00EF14C5">
        <w:rPr>
          <w:rFonts w:ascii="Tahoma" w:hAnsi="Tahoma" w:cs="Tahoma"/>
          <w:b/>
          <w:bCs/>
          <w:lang w:val="en-ZA"/>
        </w:rPr>
        <w:t>Issued on behalf of Transnet SOC Ltd by:</w:t>
      </w:r>
    </w:p>
    <w:p w14:paraId="2E0C4F57" w14:textId="77777777" w:rsidR="002F7845" w:rsidRDefault="002F7845" w:rsidP="00B51CD8">
      <w:pPr>
        <w:spacing w:line="360" w:lineRule="auto"/>
        <w:jc w:val="both"/>
        <w:rPr>
          <w:rFonts w:ascii="Tahoma" w:hAnsi="Tahoma" w:cs="Tahoma"/>
          <w:lang w:val="en-ZA"/>
        </w:rPr>
      </w:pPr>
    </w:p>
    <w:p w14:paraId="7F6FB0FE" w14:textId="61FF1268" w:rsidR="002F7845" w:rsidRDefault="002F7845" w:rsidP="00B51CD8">
      <w:pPr>
        <w:spacing w:line="360" w:lineRule="auto"/>
        <w:jc w:val="both"/>
        <w:rPr>
          <w:rFonts w:ascii="Tahoma" w:hAnsi="Tahoma" w:cs="Tahoma"/>
          <w:lang w:val="en-ZA"/>
        </w:rPr>
      </w:pPr>
      <w:r>
        <w:rPr>
          <w:rFonts w:ascii="Tahoma" w:hAnsi="Tahoma" w:cs="Tahoma"/>
          <w:lang w:val="en-ZA"/>
        </w:rPr>
        <w:t>Ayanda Shezi</w:t>
      </w:r>
    </w:p>
    <w:p w14:paraId="11720443" w14:textId="77777777" w:rsidR="0090615C" w:rsidRDefault="0090615C" w:rsidP="00B51CD8">
      <w:pPr>
        <w:spacing w:line="360" w:lineRule="auto"/>
        <w:jc w:val="both"/>
        <w:rPr>
          <w:rFonts w:ascii="Tahoma" w:hAnsi="Tahoma" w:cs="Tahoma"/>
          <w:lang w:val="en-ZA"/>
        </w:rPr>
      </w:pPr>
    </w:p>
    <w:p w14:paraId="4C39E770" w14:textId="3984A2F7" w:rsidR="0090615C" w:rsidRDefault="0088214D" w:rsidP="0090615C">
      <w:pPr>
        <w:spacing w:line="360" w:lineRule="auto"/>
        <w:jc w:val="both"/>
        <w:rPr>
          <w:rFonts w:ascii="Tahoma" w:hAnsi="Tahoma" w:cs="Tahoma"/>
          <w:lang w:val="en-ZA"/>
        </w:rPr>
      </w:pPr>
      <w:hyperlink r:id="rId8" w:history="1">
        <w:r w:rsidR="002F7845" w:rsidRPr="00137B84">
          <w:rPr>
            <w:rStyle w:val="Hyperlink"/>
            <w:rFonts w:ascii="Tahoma" w:hAnsi="Tahoma" w:cs="Tahoma"/>
            <w:lang w:val="en-ZA"/>
          </w:rPr>
          <w:t>Ayanda.Shezi@transnet.net</w:t>
        </w:r>
      </w:hyperlink>
      <w:r w:rsidR="002F7845">
        <w:rPr>
          <w:rFonts w:ascii="Tahoma" w:hAnsi="Tahoma" w:cs="Tahoma"/>
          <w:lang w:val="en-ZA"/>
        </w:rPr>
        <w:t xml:space="preserve"> </w:t>
      </w:r>
    </w:p>
    <w:p w14:paraId="1C44482B" w14:textId="64CB8263" w:rsidR="0090615C" w:rsidRDefault="0088214D" w:rsidP="0090615C">
      <w:pPr>
        <w:spacing w:line="360" w:lineRule="auto"/>
        <w:jc w:val="both"/>
        <w:rPr>
          <w:rFonts w:ascii="Tahoma" w:hAnsi="Tahoma" w:cs="Tahoma"/>
          <w:lang w:val="en-ZA"/>
        </w:rPr>
      </w:pPr>
      <w:hyperlink r:id="rId9" w:history="1">
        <w:r w:rsidR="0090615C" w:rsidRPr="00137B84">
          <w:rPr>
            <w:rStyle w:val="Hyperlink"/>
            <w:rFonts w:ascii="Tahoma" w:hAnsi="Tahoma" w:cs="Tahoma"/>
            <w:lang w:val="en-ZA"/>
          </w:rPr>
          <w:t>Mediadesk@transnet.net</w:t>
        </w:r>
      </w:hyperlink>
    </w:p>
    <w:p w14:paraId="6BAAF641" w14:textId="5DD2EA34" w:rsidR="00C30E97" w:rsidRPr="00B51CD8" w:rsidRDefault="002F7845" w:rsidP="00B51CD8">
      <w:pPr>
        <w:spacing w:line="360" w:lineRule="auto"/>
        <w:jc w:val="both"/>
        <w:rPr>
          <w:rFonts w:ascii="Tahoma" w:hAnsi="Tahoma" w:cs="Tahoma"/>
          <w:lang w:val="en-ZA"/>
        </w:rPr>
      </w:pPr>
      <w:r>
        <w:rPr>
          <w:rFonts w:ascii="Tahoma" w:hAnsi="Tahoma" w:cs="Tahoma"/>
          <w:lang w:val="en-ZA"/>
        </w:rPr>
        <w:t xml:space="preserve"> </w:t>
      </w:r>
    </w:p>
    <w:p w14:paraId="186AEB52" w14:textId="77777777" w:rsidR="00C30E97" w:rsidRPr="00B51CD8" w:rsidRDefault="00C30E97" w:rsidP="00B51CD8">
      <w:pPr>
        <w:spacing w:line="360" w:lineRule="auto"/>
        <w:jc w:val="both"/>
        <w:rPr>
          <w:rFonts w:ascii="Tahoma" w:hAnsi="Tahoma" w:cs="Tahoma"/>
          <w:lang w:val="en-ZA"/>
        </w:rPr>
      </w:pPr>
    </w:p>
    <w:sectPr w:rsidR="00C30E97" w:rsidRPr="00B51CD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C75B4" w14:textId="77777777" w:rsidR="000B2927" w:rsidRDefault="000B2927" w:rsidP="00B51CD8">
      <w:r>
        <w:separator/>
      </w:r>
    </w:p>
  </w:endnote>
  <w:endnote w:type="continuationSeparator" w:id="0">
    <w:p w14:paraId="443B23AE" w14:textId="77777777" w:rsidR="000B2927" w:rsidRDefault="000B2927" w:rsidP="00B5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A430" w14:textId="77777777" w:rsidR="000B2927" w:rsidRDefault="000B2927" w:rsidP="00B51CD8">
      <w:r>
        <w:separator/>
      </w:r>
    </w:p>
  </w:footnote>
  <w:footnote w:type="continuationSeparator" w:id="0">
    <w:p w14:paraId="4DB3F1E3" w14:textId="77777777" w:rsidR="000B2927" w:rsidRDefault="000B2927" w:rsidP="00B51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C699" w14:textId="41F95180" w:rsidR="00B51CD8" w:rsidRDefault="00B51CD8">
    <w:pPr>
      <w:pStyle w:val="Header"/>
      <w:rPr>
        <w:lang w:val="en-ZA"/>
      </w:rPr>
    </w:pPr>
    <w:r>
      <w:rPr>
        <w:lang w:val="en-ZA"/>
      </w:rPr>
      <w:tab/>
    </w:r>
    <w:r>
      <w:rPr>
        <w:lang w:val="en-ZA"/>
      </w:rPr>
      <w:tab/>
    </w:r>
    <w:r w:rsidR="00BE1AD8" w:rsidRPr="00BE1AD8">
      <w:rPr>
        <w:noProof/>
        <w:lang w:val="en-ZA"/>
      </w:rPr>
      <w:drawing>
        <wp:inline distT="0" distB="0" distL="0" distR="0" wp14:anchorId="74CE8EB8" wp14:editId="5BA309CC">
          <wp:extent cx="1218105" cy="830318"/>
          <wp:effectExtent l="0" t="0" r="1270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4605" cy="84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B4BFF" w14:textId="159F5DDD" w:rsidR="00B51CD8" w:rsidRDefault="00B51CD8">
    <w:pPr>
      <w:pStyle w:val="Header"/>
      <w:rPr>
        <w:lang w:val="en-Z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60A5"/>
    <w:multiLevelType w:val="hybridMultilevel"/>
    <w:tmpl w:val="C66A54C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85C0F"/>
    <w:multiLevelType w:val="hybridMultilevel"/>
    <w:tmpl w:val="C9CAC97A"/>
    <w:lvl w:ilvl="0" w:tplc="2496D46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388771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417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80"/>
    <w:rsid w:val="00057491"/>
    <w:rsid w:val="000B2927"/>
    <w:rsid w:val="00111B42"/>
    <w:rsid w:val="00133190"/>
    <w:rsid w:val="001D1D8C"/>
    <w:rsid w:val="002F7845"/>
    <w:rsid w:val="00305E4A"/>
    <w:rsid w:val="003208C9"/>
    <w:rsid w:val="00382D11"/>
    <w:rsid w:val="00384853"/>
    <w:rsid w:val="00384A42"/>
    <w:rsid w:val="003D65D8"/>
    <w:rsid w:val="00453CC9"/>
    <w:rsid w:val="004A3C2A"/>
    <w:rsid w:val="00546FF9"/>
    <w:rsid w:val="005D4839"/>
    <w:rsid w:val="005D4FF4"/>
    <w:rsid w:val="00605140"/>
    <w:rsid w:val="006106F2"/>
    <w:rsid w:val="0061681B"/>
    <w:rsid w:val="00654E74"/>
    <w:rsid w:val="006B04C9"/>
    <w:rsid w:val="006B71E4"/>
    <w:rsid w:val="00721033"/>
    <w:rsid w:val="00751B9A"/>
    <w:rsid w:val="00753CE5"/>
    <w:rsid w:val="0088214D"/>
    <w:rsid w:val="0088757B"/>
    <w:rsid w:val="0090615C"/>
    <w:rsid w:val="0094136F"/>
    <w:rsid w:val="00A245B7"/>
    <w:rsid w:val="00A62715"/>
    <w:rsid w:val="00A905F3"/>
    <w:rsid w:val="00B51CD8"/>
    <w:rsid w:val="00B53302"/>
    <w:rsid w:val="00BA2E02"/>
    <w:rsid w:val="00BE1AD8"/>
    <w:rsid w:val="00C30E97"/>
    <w:rsid w:val="00CC50F2"/>
    <w:rsid w:val="00CD6975"/>
    <w:rsid w:val="00CE4E45"/>
    <w:rsid w:val="00D16A04"/>
    <w:rsid w:val="00D3051B"/>
    <w:rsid w:val="00D537D5"/>
    <w:rsid w:val="00D75505"/>
    <w:rsid w:val="00D9375F"/>
    <w:rsid w:val="00DB59AC"/>
    <w:rsid w:val="00DF6290"/>
    <w:rsid w:val="00E42055"/>
    <w:rsid w:val="00E43CE4"/>
    <w:rsid w:val="00E52680"/>
    <w:rsid w:val="00E92126"/>
    <w:rsid w:val="00ED30DC"/>
    <w:rsid w:val="00EF0097"/>
    <w:rsid w:val="00EF14C5"/>
    <w:rsid w:val="00F05004"/>
    <w:rsid w:val="00F2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760C3"/>
  <w15:chartTrackingRefBased/>
  <w15:docId w15:val="{9F2BF3B2-42B7-4E4F-8764-1F02A789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68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68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B51C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1CD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51C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1CD8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F05004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7210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0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03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0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033"/>
    <w:rPr>
      <w:rFonts w:ascii="Calibri" w:hAnsi="Calibri" w:cs="Calibr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78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845"/>
    <w:rPr>
      <w:color w:val="605E5C"/>
      <w:shd w:val="clear" w:color="auto" w:fill="E1DFDD"/>
    </w:rPr>
  </w:style>
  <w:style w:type="paragraph" w:customStyle="1" w:styleId="Default">
    <w:name w:val="Default"/>
    <w:rsid w:val="0090615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anda.Shezi@trans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adesk@transnet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92B-A958-49C2-AFBA-28DE6783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2903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Transnet TNPA</Company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Sinenhlanhla Makhanya   Transnet Port Terminals   Durban</dc:creator>
  <cp:keywords/>
  <dc:description/>
  <cp:lastModifiedBy>Sinenhlanhla Makhanya   Transnet Port Terminals   Durban</cp:lastModifiedBy>
  <cp:revision>2</cp:revision>
  <dcterms:created xsi:type="dcterms:W3CDTF">2023-10-03T06:09:00Z</dcterms:created>
  <dcterms:modified xsi:type="dcterms:W3CDTF">2023-10-03T06:09:00Z</dcterms:modified>
</cp:coreProperties>
</file>