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0BC7" w14:textId="77777777" w:rsidR="005C18CF" w:rsidRPr="00AE7D1B" w:rsidRDefault="005C18CF" w:rsidP="005C18CF">
      <w:pPr>
        <w:rPr>
          <w:lang w:val="en-GB"/>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6521"/>
        <w:gridCol w:w="1701"/>
        <w:gridCol w:w="1418"/>
      </w:tblGrid>
      <w:tr w:rsidR="005C18CF" w:rsidRPr="00AE7D1B" w14:paraId="5532B916" w14:textId="77777777" w:rsidTr="00C93B61">
        <w:trPr>
          <w:cantSplit/>
          <w:trHeight w:hRule="exact" w:val="1077"/>
        </w:trPr>
        <w:tc>
          <w:tcPr>
            <w:tcW w:w="6521" w:type="dxa"/>
          </w:tcPr>
          <w:p w14:paraId="7D969387" w14:textId="77777777" w:rsidR="005C18CF" w:rsidRPr="00AE7D1B" w:rsidRDefault="005C18CF" w:rsidP="00C93B61">
            <w:pPr>
              <w:pStyle w:val="SiemensLogo"/>
              <w:rPr>
                <w:noProof w:val="0"/>
                <w:lang w:val="en-GB"/>
              </w:rPr>
            </w:pPr>
            <w:bookmarkStart w:id="0" w:name="scf_marke"/>
            <w:r w:rsidRPr="00AE7D1B">
              <w:rPr>
                <w:lang w:val="en-GB" w:eastAsia="en-GB"/>
              </w:rPr>
              <w:drawing>
                <wp:inline distT="0" distB="0" distL="0" distR="0" wp14:anchorId="65A9565F" wp14:editId="2C636CC7">
                  <wp:extent cx="1438275" cy="228600"/>
                  <wp:effectExtent l="19050" t="0" r="9525" b="0"/>
                  <wp:docPr id="1"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7" cstate="print"/>
                          <a:srcRect/>
                          <a:stretch>
                            <a:fillRect/>
                          </a:stretch>
                        </pic:blipFill>
                        <pic:spPr bwMode="auto">
                          <a:xfrm>
                            <a:off x="0" y="0"/>
                            <a:ext cx="1438275" cy="228600"/>
                          </a:xfrm>
                          <a:prstGeom prst="rect">
                            <a:avLst/>
                          </a:prstGeom>
                          <a:noFill/>
                          <a:ln w="9525">
                            <a:noFill/>
                            <a:miter lim="800000"/>
                            <a:headEnd/>
                            <a:tailEnd/>
                          </a:ln>
                        </pic:spPr>
                      </pic:pic>
                    </a:graphicData>
                  </a:graphic>
                </wp:inline>
              </w:drawing>
            </w:r>
            <w:bookmarkEnd w:id="0"/>
          </w:p>
        </w:tc>
        <w:tc>
          <w:tcPr>
            <w:tcW w:w="3119" w:type="dxa"/>
            <w:gridSpan w:val="2"/>
            <w:vMerge w:val="restart"/>
            <w:tcBorders>
              <w:bottom w:val="nil"/>
            </w:tcBorders>
            <w:vAlign w:val="bottom"/>
          </w:tcPr>
          <w:p w14:paraId="14A691C4" w14:textId="42764C68" w:rsidR="005C18CF" w:rsidRPr="00AE7D1B" w:rsidRDefault="00CC3C6D" w:rsidP="00C93B61">
            <w:pPr>
              <w:pStyle w:val="PressSign"/>
              <w:ind w:left="0"/>
              <w:rPr>
                <w:noProof w:val="0"/>
                <w:lang w:val="en-GB"/>
              </w:rPr>
            </w:pPr>
            <w:r w:rsidRPr="00AE7D1B">
              <w:rPr>
                <w:noProof w:val="0"/>
                <w:lang w:val="en-GB"/>
              </w:rPr>
              <w:t>Press</w:t>
            </w:r>
          </w:p>
        </w:tc>
      </w:tr>
      <w:tr w:rsidR="005C18CF" w:rsidRPr="00AE7D1B" w14:paraId="28195828" w14:textId="77777777" w:rsidTr="00C93B61">
        <w:trPr>
          <w:cantSplit/>
          <w:trHeight w:hRule="exact" w:val="397"/>
        </w:trPr>
        <w:tc>
          <w:tcPr>
            <w:tcW w:w="6521" w:type="dxa"/>
            <w:tcBorders>
              <w:bottom w:val="single" w:sz="2" w:space="0" w:color="auto"/>
            </w:tcBorders>
            <w:vAlign w:val="bottom"/>
          </w:tcPr>
          <w:p w14:paraId="15F35344" w14:textId="77777777" w:rsidR="005C18CF" w:rsidRPr="00AE7D1B" w:rsidRDefault="005C18CF" w:rsidP="00C93B61">
            <w:pPr>
              <w:pStyle w:val="NameSector"/>
              <w:rPr>
                <w:i/>
                <w:iCs/>
                <w:noProof w:val="0"/>
                <w:lang w:val="en-GB"/>
              </w:rPr>
            </w:pPr>
          </w:p>
        </w:tc>
        <w:tc>
          <w:tcPr>
            <w:tcW w:w="3119" w:type="dxa"/>
            <w:gridSpan w:val="2"/>
            <w:vMerge/>
            <w:vAlign w:val="bottom"/>
          </w:tcPr>
          <w:p w14:paraId="32CE1C1D" w14:textId="77777777" w:rsidR="005C18CF" w:rsidRPr="00AE7D1B" w:rsidRDefault="005C18CF" w:rsidP="00C93B61">
            <w:pPr>
              <w:pStyle w:val="PressSign"/>
              <w:rPr>
                <w:noProof w:val="0"/>
                <w:lang w:val="en-GB"/>
              </w:rPr>
            </w:pPr>
          </w:p>
        </w:tc>
      </w:tr>
      <w:tr w:rsidR="005C18CF" w:rsidRPr="00AE7D1B" w14:paraId="06CBF66E" w14:textId="77777777" w:rsidTr="00C93B61">
        <w:trPr>
          <w:cantSplit/>
          <w:trHeight w:hRule="exact" w:val="907"/>
        </w:trPr>
        <w:tc>
          <w:tcPr>
            <w:tcW w:w="6521" w:type="dxa"/>
            <w:tcBorders>
              <w:top w:val="single" w:sz="2" w:space="0" w:color="auto"/>
              <w:bottom w:val="nil"/>
            </w:tcBorders>
          </w:tcPr>
          <w:p w14:paraId="6F57C547" w14:textId="77777777" w:rsidR="005C18CF" w:rsidRPr="00AE7D1B" w:rsidRDefault="005C18CF" w:rsidP="00C93B61">
            <w:pPr>
              <w:pStyle w:val="NameDivision"/>
              <w:rPr>
                <w:b/>
                <w:noProof w:val="0"/>
                <w:sz w:val="26"/>
                <w:szCs w:val="26"/>
                <w:lang w:val="en-GB"/>
              </w:rPr>
            </w:pPr>
            <w:r w:rsidRPr="00AE7D1B">
              <w:rPr>
                <w:b/>
                <w:noProof w:val="0"/>
                <w:sz w:val="26"/>
                <w:szCs w:val="26"/>
                <w:lang w:val="en-GB"/>
              </w:rPr>
              <w:t xml:space="preserve">PRESS RELEASE </w:t>
            </w:r>
          </w:p>
          <w:p w14:paraId="15383154" w14:textId="1F77E291" w:rsidR="005C18CF" w:rsidRPr="00AE7D1B" w:rsidRDefault="005C18CF" w:rsidP="00C93B61">
            <w:pPr>
              <w:pStyle w:val="NameDivision"/>
              <w:rPr>
                <w:b/>
                <w:noProof w:val="0"/>
                <w:sz w:val="26"/>
                <w:szCs w:val="26"/>
                <w:lang w:val="en-GB"/>
              </w:rPr>
            </w:pPr>
            <w:r w:rsidRPr="00AE7D1B">
              <w:rPr>
                <w:b/>
                <w:noProof w:val="0"/>
                <w:sz w:val="26"/>
                <w:szCs w:val="26"/>
                <w:lang w:val="en-GB"/>
              </w:rPr>
              <w:t xml:space="preserve">Siemens Mobility </w:t>
            </w:r>
          </w:p>
          <w:p w14:paraId="27C912CC" w14:textId="77777777" w:rsidR="005C18CF" w:rsidRPr="00AE7D1B" w:rsidRDefault="005C18CF" w:rsidP="00C93B61">
            <w:pPr>
              <w:pStyle w:val="NameDivision"/>
              <w:rPr>
                <w:noProof w:val="0"/>
                <w:lang w:val="en-GB"/>
              </w:rPr>
            </w:pPr>
          </w:p>
        </w:tc>
        <w:tc>
          <w:tcPr>
            <w:tcW w:w="3119" w:type="dxa"/>
            <w:gridSpan w:val="2"/>
            <w:tcBorders>
              <w:top w:val="single" w:sz="2" w:space="0" w:color="auto"/>
              <w:bottom w:val="nil"/>
            </w:tcBorders>
          </w:tcPr>
          <w:p w14:paraId="67E2E72F" w14:textId="034036DF" w:rsidR="005C18CF" w:rsidRPr="00AE7D1B" w:rsidRDefault="00AE7D1B" w:rsidP="00C93B61">
            <w:pPr>
              <w:pStyle w:val="Datum1"/>
              <w:rPr>
                <w:lang w:val="en-GB"/>
              </w:rPr>
            </w:pPr>
            <w:r>
              <w:rPr>
                <w:lang w:val="en-GB"/>
              </w:rPr>
              <w:t xml:space="preserve">South </w:t>
            </w:r>
            <w:proofErr w:type="gramStart"/>
            <w:r>
              <w:rPr>
                <w:lang w:val="en-GB"/>
              </w:rPr>
              <w:t xml:space="preserve">Africa, </w:t>
            </w:r>
            <w:r w:rsidR="005C18CF" w:rsidRPr="00AE7D1B">
              <w:rPr>
                <w:lang w:val="en-GB"/>
              </w:rPr>
              <w:t xml:space="preserve"> </w:t>
            </w:r>
            <w:r>
              <w:rPr>
                <w:lang w:val="en-GB"/>
              </w:rPr>
              <w:t>28</w:t>
            </w:r>
            <w:proofErr w:type="gramEnd"/>
            <w:r>
              <w:rPr>
                <w:lang w:val="en-GB"/>
              </w:rPr>
              <w:t xml:space="preserve"> September 2023</w:t>
            </w:r>
          </w:p>
        </w:tc>
      </w:tr>
      <w:tr w:rsidR="005C18CF" w:rsidRPr="00AE7D1B" w14:paraId="3F512967" w14:textId="77777777" w:rsidTr="00C93B61">
        <w:trPr>
          <w:gridAfter w:val="1"/>
          <w:wAfter w:w="1418" w:type="dxa"/>
          <w:cantSplit/>
          <w:trHeight w:hRule="exact" w:val="397"/>
        </w:trPr>
        <w:tc>
          <w:tcPr>
            <w:tcW w:w="8222" w:type="dxa"/>
            <w:gridSpan w:val="2"/>
            <w:tcBorders>
              <w:top w:val="nil"/>
              <w:bottom w:val="nil"/>
            </w:tcBorders>
          </w:tcPr>
          <w:p w14:paraId="59B99334" w14:textId="77777777" w:rsidR="005C18CF" w:rsidRPr="00AE7D1B" w:rsidRDefault="005C18CF" w:rsidP="00C93B61">
            <w:pPr>
              <w:pStyle w:val="ExhibitionInfo"/>
              <w:jc w:val="center"/>
              <w:rPr>
                <w:noProof w:val="0"/>
                <w:lang w:val="en-GB"/>
              </w:rPr>
            </w:pPr>
          </w:p>
        </w:tc>
      </w:tr>
    </w:tbl>
    <w:p w14:paraId="27AE2365" w14:textId="77777777" w:rsidR="005C18CF" w:rsidRPr="00AE7D1B" w:rsidRDefault="005C18CF" w:rsidP="005C18CF">
      <w:pPr>
        <w:framePr w:w="9639" w:wrap="around" w:vAnchor="page" w:hAnchor="page" w:x="1171" w:y="15151" w:anchorLock="1"/>
        <w:spacing w:line="14" w:lineRule="exact"/>
        <w:suppressOverlap/>
        <w:jc w:val="center"/>
        <w:rPr>
          <w:lang w:val="en-GB"/>
        </w:rPr>
      </w:pPr>
    </w:p>
    <w:p w14:paraId="42CF057E" w14:textId="77777777" w:rsidR="00AE7D1B" w:rsidRPr="00AE7D1B" w:rsidRDefault="00AE7D1B" w:rsidP="00AE7D1B">
      <w:pPr>
        <w:rPr>
          <w:b/>
          <w:bCs/>
          <w:lang w:val="en-GB"/>
        </w:rPr>
      </w:pPr>
    </w:p>
    <w:p w14:paraId="321C2F89" w14:textId="77777777" w:rsidR="00AE7D1B" w:rsidRPr="00AE7D1B" w:rsidRDefault="00AE7D1B" w:rsidP="00AE7D1B">
      <w:pPr>
        <w:rPr>
          <w:b/>
          <w:bCs/>
          <w:lang w:val="en-GB"/>
        </w:rPr>
      </w:pPr>
    </w:p>
    <w:p w14:paraId="0B2DBC9B" w14:textId="1B128F9D" w:rsidR="00AE7D1B" w:rsidRPr="00AE7D1B" w:rsidRDefault="00AE7D1B" w:rsidP="00AE7D1B">
      <w:pPr>
        <w:rPr>
          <w:b/>
          <w:bCs/>
          <w:lang w:val="en-GB"/>
        </w:rPr>
      </w:pPr>
      <w:r w:rsidRPr="00AE7D1B">
        <w:rPr>
          <w:b/>
          <w:bCs/>
          <w:lang w:val="en-GB"/>
        </w:rPr>
        <w:t>Siemens Mobility South Africa Welcomes Patrick Moodley as New Chief Executive Officer</w:t>
      </w:r>
    </w:p>
    <w:p w14:paraId="6B63B4B8" w14:textId="7E5868C4" w:rsidR="005C18CF" w:rsidRPr="00AE7D1B" w:rsidRDefault="005C18CF" w:rsidP="005C18CF">
      <w:pPr>
        <w:rPr>
          <w:rStyle w:val="normaltextrun"/>
          <w:rFonts w:cs="Arial"/>
          <w:color w:val="000000" w:themeColor="text1"/>
          <w:sz w:val="22"/>
          <w:szCs w:val="22"/>
          <w:lang w:val="en-GB" w:eastAsia="en-GB"/>
        </w:rPr>
      </w:pPr>
    </w:p>
    <w:p w14:paraId="20B82AC8" w14:textId="544DECA2" w:rsidR="00AE7D1B" w:rsidRPr="00AE7D1B" w:rsidRDefault="00AE7D1B" w:rsidP="005C18CF">
      <w:pPr>
        <w:rPr>
          <w:rStyle w:val="normaltextrun"/>
          <w:rFonts w:cs="Arial"/>
          <w:color w:val="000000" w:themeColor="text1"/>
          <w:sz w:val="22"/>
          <w:szCs w:val="22"/>
          <w:lang w:val="en-GB" w:eastAsia="en-GB"/>
        </w:rPr>
      </w:pPr>
    </w:p>
    <w:p w14:paraId="20B1F883" w14:textId="72A32D65" w:rsidR="00AE7D1B" w:rsidRPr="00AE7D1B" w:rsidRDefault="00AE7D1B" w:rsidP="00AE7D1B">
      <w:pPr>
        <w:rPr>
          <w:rFonts w:cs="Arial"/>
          <w:lang w:val="en-GB"/>
        </w:rPr>
      </w:pPr>
      <w:r w:rsidRPr="00AE7D1B">
        <w:rPr>
          <w:rFonts w:cs="Arial"/>
          <w:b/>
          <w:bCs/>
          <w:i/>
          <w:iCs/>
          <w:lang w:val="en-GB"/>
        </w:rPr>
        <w:t>28 September, Johannesburg</w:t>
      </w:r>
      <w:r w:rsidRPr="00AE7D1B">
        <w:rPr>
          <w:rFonts w:cs="Arial"/>
          <w:lang w:val="en-GB"/>
        </w:rPr>
        <w:t xml:space="preserve"> - Siemens Mobility South Africa is pleased to announce the appointment of Patrick Moodley as its CEO, effective 1 October 2023. He will succeed Kevin Pillay, who will assume his new role as the Global Head of Mainline Sales for Siemens Mobility in Germany.</w:t>
      </w:r>
    </w:p>
    <w:p w14:paraId="6697749F" w14:textId="77777777" w:rsidR="00AE7D1B" w:rsidRPr="00AE7D1B" w:rsidRDefault="00AE7D1B" w:rsidP="00AE7D1B">
      <w:pPr>
        <w:rPr>
          <w:rFonts w:cs="Arial"/>
          <w:lang w:val="en-GB"/>
        </w:rPr>
      </w:pPr>
    </w:p>
    <w:p w14:paraId="5B61EDCF" w14:textId="77777777" w:rsidR="00AE7D1B" w:rsidRPr="00AE7D1B" w:rsidRDefault="00AE7D1B" w:rsidP="00AE7D1B">
      <w:pPr>
        <w:rPr>
          <w:rFonts w:cs="Arial"/>
          <w:lang w:val="en-GB"/>
        </w:rPr>
      </w:pPr>
      <w:r w:rsidRPr="00AE7D1B">
        <w:rPr>
          <w:rFonts w:cs="Arial"/>
          <w:lang w:val="en-GB"/>
        </w:rPr>
        <w:t xml:space="preserve">Patrick takes the helm after a two-year tenure in Germany, where he served as the Global Senior Vice President of Customer Services for </w:t>
      </w:r>
      <w:proofErr w:type="spellStart"/>
      <w:r w:rsidRPr="00AE7D1B">
        <w:rPr>
          <w:rFonts w:cs="Arial"/>
          <w:lang w:val="en-GB"/>
        </w:rPr>
        <w:t>Yunex</w:t>
      </w:r>
      <w:proofErr w:type="spellEnd"/>
      <w:r w:rsidRPr="00AE7D1B">
        <w:rPr>
          <w:rFonts w:cs="Arial"/>
          <w:lang w:val="en-GB"/>
        </w:rPr>
        <w:t xml:space="preserve"> Traffic (previously Siemens Mobility ITS). During this international role, Patrick gained invaluable insights into global markets including Germany, the USA, the UK, </w:t>
      </w:r>
      <w:proofErr w:type="gramStart"/>
      <w:r w:rsidRPr="00AE7D1B">
        <w:rPr>
          <w:rFonts w:cs="Arial"/>
          <w:lang w:val="en-GB"/>
        </w:rPr>
        <w:t>Colombia</w:t>
      </w:r>
      <w:proofErr w:type="gramEnd"/>
      <w:r w:rsidRPr="00AE7D1B">
        <w:rPr>
          <w:rFonts w:cs="Arial"/>
          <w:lang w:val="en-GB"/>
        </w:rPr>
        <w:t xml:space="preserve"> and Greece. Prior to his stint in Germany, he led the Sales and Business Development of Siemens Mobility in Southern Africa. His extensive experience in the Southern African rail and road sectors has equipped him with a profound understanding of local challenges, ranging from theft and vandalism to the empowerment of SMMEs and the need for region-specific solutions. Patrick is especially keen on working collaboratively to derive solutions that leverage local talent.</w:t>
      </w:r>
    </w:p>
    <w:p w14:paraId="56ED11E3" w14:textId="77777777" w:rsidR="00AE7D1B" w:rsidRPr="00AE7D1B" w:rsidRDefault="00AE7D1B" w:rsidP="00AE7D1B">
      <w:pPr>
        <w:rPr>
          <w:rFonts w:cs="Arial"/>
          <w:lang w:val="en-GB"/>
        </w:rPr>
      </w:pPr>
    </w:p>
    <w:p w14:paraId="5FD41CB0" w14:textId="77777777" w:rsidR="00AE7D1B" w:rsidRPr="00AE7D1B" w:rsidRDefault="00AE7D1B" w:rsidP="00AE7D1B">
      <w:pPr>
        <w:rPr>
          <w:rFonts w:cs="Arial"/>
          <w:lang w:val="en-GB"/>
        </w:rPr>
      </w:pPr>
      <w:r w:rsidRPr="00AE7D1B">
        <w:rPr>
          <w:rFonts w:cs="Arial"/>
          <w:lang w:val="en-GB"/>
        </w:rPr>
        <w:t>Moodley remarks, “I am both honoured and excited to lead the knowledgeable and committed team at Siemens Mobility, SA.  With my background in rail and holistic mobility solutions, combined with my familiarity of the region, I am well positioned to develop and guide Siemens Mobility's strategic trajectory in Southern Africa, maintaining the legacy that was initiated by Kevin”</w:t>
      </w:r>
    </w:p>
    <w:p w14:paraId="675D6301" w14:textId="77777777" w:rsidR="00AE7D1B" w:rsidRPr="00AE7D1B" w:rsidRDefault="00AE7D1B" w:rsidP="00AE7D1B">
      <w:pPr>
        <w:rPr>
          <w:rFonts w:cs="Arial"/>
          <w:lang w:val="en-GB"/>
        </w:rPr>
      </w:pPr>
    </w:p>
    <w:p w14:paraId="04ABF9C1" w14:textId="77777777" w:rsidR="00AE7D1B" w:rsidRPr="00AE7D1B" w:rsidRDefault="00AE7D1B" w:rsidP="00AE7D1B">
      <w:pPr>
        <w:rPr>
          <w:rFonts w:cs="Arial"/>
          <w:lang w:val="en-GB"/>
        </w:rPr>
      </w:pPr>
      <w:r w:rsidRPr="00AE7D1B">
        <w:rPr>
          <w:rFonts w:cs="Arial"/>
          <w:lang w:val="en-GB"/>
        </w:rPr>
        <w:t>Outgoing CEO, Kevin Pillay, praised Moodley, noting, “Patrick's in-depth knowledge of the Southern African terrain, its challenges, and opportunities, coupled with his customer-centric approach and international experience, uniquely qualifies him for this role. I am confident that under his leadership, Siemens Mobility will continue to thrive, serving our partners and clients effectively. I send my best wishes to Patrick and our highly talented team.”</w:t>
      </w:r>
    </w:p>
    <w:p w14:paraId="5499132A" w14:textId="77777777" w:rsidR="00AE7D1B" w:rsidRPr="00AE7D1B" w:rsidRDefault="00AE7D1B" w:rsidP="00AE7D1B">
      <w:pPr>
        <w:rPr>
          <w:rFonts w:cs="Arial"/>
          <w:lang w:val="en-GB"/>
        </w:rPr>
      </w:pPr>
    </w:p>
    <w:p w14:paraId="0F8118FD" w14:textId="77777777" w:rsidR="00AE7D1B" w:rsidRPr="00AE7D1B" w:rsidRDefault="00AE7D1B" w:rsidP="00AE7D1B">
      <w:pPr>
        <w:rPr>
          <w:rFonts w:cs="Arial"/>
          <w:lang w:val="en-GB"/>
        </w:rPr>
      </w:pPr>
      <w:r w:rsidRPr="00AE7D1B">
        <w:rPr>
          <w:rFonts w:cs="Arial"/>
          <w:color w:val="222222"/>
          <w:lang w:val="en-GB" w:eastAsia="en-GB"/>
        </w:rPr>
        <w:t xml:space="preserve">“The prevailing challenges in the rail sector pose significant concerns for stakeholders, but also present remarkable opportunities for innovators like Siemens to introduce solutions that can address these issues. Siemens Mobility remains unwavering in its commitment to the Southern African rail industry and looks forward to forging ahead on this journey of transformation,” </w:t>
      </w:r>
      <w:r w:rsidRPr="00AE7D1B">
        <w:rPr>
          <w:rFonts w:cs="Arial"/>
          <w:lang w:val="en-GB"/>
        </w:rPr>
        <w:t>concludes Moodley.</w:t>
      </w:r>
    </w:p>
    <w:p w14:paraId="66A85682" w14:textId="77777777" w:rsidR="00AE7D1B" w:rsidRPr="00AE7D1B" w:rsidRDefault="00AE7D1B" w:rsidP="00AE7D1B">
      <w:pPr>
        <w:rPr>
          <w:lang w:val="en-GB"/>
        </w:rPr>
      </w:pPr>
    </w:p>
    <w:p w14:paraId="4C7BE29C" w14:textId="77777777" w:rsidR="00AE7D1B" w:rsidRPr="00AE7D1B" w:rsidRDefault="00AE7D1B" w:rsidP="005C18CF">
      <w:pPr>
        <w:rPr>
          <w:rStyle w:val="normaltextrun"/>
          <w:rFonts w:cs="Arial"/>
          <w:color w:val="000000" w:themeColor="text1"/>
          <w:sz w:val="22"/>
          <w:szCs w:val="22"/>
          <w:lang w:val="en-GB" w:eastAsia="en-GB"/>
        </w:rPr>
      </w:pPr>
    </w:p>
    <w:p w14:paraId="35B0D137" w14:textId="77777777" w:rsidR="005C18CF" w:rsidRPr="00AE7D1B" w:rsidRDefault="005C18CF" w:rsidP="005C18CF">
      <w:pPr>
        <w:rPr>
          <w:rFonts w:cs="Arial"/>
          <w:color w:val="000000"/>
          <w:sz w:val="22"/>
          <w:szCs w:val="22"/>
          <w:bdr w:val="none" w:sz="0" w:space="0" w:color="auto" w:frame="1"/>
          <w:lang w:val="en-GB" w:eastAsia="en-GB"/>
        </w:rPr>
      </w:pPr>
    </w:p>
    <w:p w14:paraId="41807242" w14:textId="62F61E06" w:rsidR="001A63E6" w:rsidRPr="00AE7D1B" w:rsidRDefault="005C18CF" w:rsidP="00AE7D1B">
      <w:pPr>
        <w:spacing w:after="180" w:line="360" w:lineRule="auto"/>
        <w:outlineLvl w:val="1"/>
        <w:rPr>
          <w:rFonts w:cs="Arial"/>
          <w:color w:val="000000" w:themeColor="text1"/>
          <w:sz w:val="22"/>
          <w:szCs w:val="22"/>
          <w:lang w:val="en-GB"/>
        </w:rPr>
      </w:pPr>
      <w:r w:rsidRPr="00AE7D1B">
        <w:rPr>
          <w:rFonts w:cs="Arial"/>
          <w:color w:val="000000" w:themeColor="text1"/>
          <w:sz w:val="22"/>
          <w:szCs w:val="22"/>
          <w:lang w:val="en-GB"/>
        </w:rPr>
        <w:t>-Ends-</w:t>
      </w:r>
    </w:p>
    <w:p w14:paraId="46065BEC" w14:textId="77777777" w:rsidR="00731951" w:rsidRPr="00AE7D1B" w:rsidRDefault="00731951" w:rsidP="001A63E6">
      <w:pPr>
        <w:spacing w:after="180" w:line="360" w:lineRule="auto"/>
        <w:jc w:val="center"/>
        <w:outlineLvl w:val="1"/>
        <w:rPr>
          <w:b/>
          <w:lang w:val="en-GB"/>
        </w:rPr>
      </w:pPr>
    </w:p>
    <w:p w14:paraId="4AF54857" w14:textId="77777777" w:rsidR="00785DB9" w:rsidRPr="00AE7D1B" w:rsidRDefault="00785DB9" w:rsidP="00785DB9">
      <w:pPr>
        <w:spacing w:after="180" w:line="360" w:lineRule="auto"/>
        <w:outlineLvl w:val="1"/>
        <w:rPr>
          <w:b/>
          <w:lang w:val="en-GB"/>
        </w:rPr>
      </w:pPr>
    </w:p>
    <w:p w14:paraId="0EE1F5A7" w14:textId="77777777" w:rsidR="00AE7D1B" w:rsidRDefault="00AE7D1B" w:rsidP="00785DB9">
      <w:pPr>
        <w:spacing w:after="180" w:line="360" w:lineRule="auto"/>
        <w:outlineLvl w:val="1"/>
        <w:rPr>
          <w:b/>
          <w:lang w:val="en-GB"/>
        </w:rPr>
      </w:pPr>
    </w:p>
    <w:p w14:paraId="612E23C3" w14:textId="77777777" w:rsidR="00AE7D1B" w:rsidRDefault="00AE7D1B" w:rsidP="00785DB9">
      <w:pPr>
        <w:spacing w:after="180" w:line="360" w:lineRule="auto"/>
        <w:outlineLvl w:val="1"/>
        <w:rPr>
          <w:b/>
          <w:lang w:val="en-GB"/>
        </w:rPr>
      </w:pPr>
    </w:p>
    <w:p w14:paraId="34E38A96" w14:textId="77777777" w:rsidR="00AE7D1B" w:rsidRDefault="00AE7D1B" w:rsidP="00785DB9">
      <w:pPr>
        <w:spacing w:after="180" w:line="360" w:lineRule="auto"/>
        <w:outlineLvl w:val="1"/>
        <w:rPr>
          <w:b/>
          <w:lang w:val="en-GB"/>
        </w:rPr>
      </w:pPr>
    </w:p>
    <w:p w14:paraId="3964EB62" w14:textId="18487609" w:rsidR="005C18CF" w:rsidRDefault="005C18CF" w:rsidP="00785DB9">
      <w:pPr>
        <w:spacing w:after="180" w:line="360" w:lineRule="auto"/>
        <w:outlineLvl w:val="1"/>
        <w:rPr>
          <w:b/>
          <w:lang w:val="en-GB"/>
        </w:rPr>
      </w:pPr>
      <w:r w:rsidRPr="00AE7D1B">
        <w:rPr>
          <w:b/>
          <w:lang w:val="en-GB"/>
        </w:rPr>
        <w:t>Notes to editor</w:t>
      </w:r>
      <w:r w:rsidR="00785DB9" w:rsidRPr="00AE7D1B">
        <w:rPr>
          <w:b/>
          <w:lang w:val="en-GB"/>
        </w:rPr>
        <w:t>s</w:t>
      </w:r>
    </w:p>
    <w:p w14:paraId="2834CAF7" w14:textId="230D1C70" w:rsidR="00AE7D1B" w:rsidRPr="00AE7D1B" w:rsidRDefault="00AE7D1B" w:rsidP="00AE7D1B">
      <w:pPr>
        <w:rPr>
          <w:b/>
          <w:bCs/>
          <w:lang w:val="en-GB"/>
        </w:rPr>
      </w:pPr>
      <w:r>
        <w:rPr>
          <w:b/>
          <w:lang w:val="en-GB"/>
        </w:rPr>
        <w:t xml:space="preserve">Caption: </w:t>
      </w:r>
      <w:r w:rsidRPr="00AE7D1B">
        <w:rPr>
          <w:rFonts w:cs="Arial"/>
          <w:lang w:val="en-GB"/>
        </w:rPr>
        <w:t>Patrick Moodley</w:t>
      </w:r>
      <w:r>
        <w:rPr>
          <w:rFonts w:cs="Arial"/>
          <w:lang w:val="en-GB"/>
        </w:rPr>
        <w:t xml:space="preserve">, </w:t>
      </w:r>
      <w:r w:rsidRPr="00AE7D1B">
        <w:rPr>
          <w:lang w:val="en-GB"/>
        </w:rPr>
        <w:t>Siemens Mobility South Africa Chief Executive Officer</w:t>
      </w:r>
    </w:p>
    <w:p w14:paraId="79C3AB7C" w14:textId="77777777" w:rsidR="00785DB9" w:rsidRPr="00AE7D1B" w:rsidRDefault="00785DB9" w:rsidP="005C18CF">
      <w:pPr>
        <w:pStyle w:val="Bodytext"/>
        <w:rPr>
          <w:bCs/>
          <w:lang w:val="en-GB"/>
        </w:rPr>
      </w:pPr>
    </w:p>
    <w:p w14:paraId="3D2C17C0" w14:textId="77777777" w:rsidR="005C18CF" w:rsidRPr="00AE7D1B" w:rsidRDefault="005C18CF" w:rsidP="005C18CF">
      <w:pPr>
        <w:pStyle w:val="Bodytext"/>
        <w:rPr>
          <w:lang w:val="en-GB"/>
        </w:rPr>
      </w:pPr>
      <w:r w:rsidRPr="00AE7D1B">
        <w:rPr>
          <w:b/>
          <w:lang w:val="en-GB"/>
        </w:rPr>
        <w:t xml:space="preserve">Media Contact </w:t>
      </w:r>
    </w:p>
    <w:p w14:paraId="5F9806E0" w14:textId="0A585495" w:rsidR="005C18CF" w:rsidRPr="00AE7D1B" w:rsidRDefault="00785DB9" w:rsidP="005C18CF">
      <w:pPr>
        <w:pStyle w:val="Bodytext"/>
        <w:rPr>
          <w:lang w:val="en-GB"/>
        </w:rPr>
      </w:pPr>
      <w:r w:rsidRPr="00AE7D1B">
        <w:rPr>
          <w:lang w:val="en-GB"/>
        </w:rPr>
        <w:t>Name</w:t>
      </w:r>
      <w:r w:rsidR="00AE7D1B">
        <w:rPr>
          <w:lang w:val="en-GB"/>
        </w:rPr>
        <w:t xml:space="preserve">: </w:t>
      </w:r>
      <w:r w:rsidR="00635306">
        <w:rPr>
          <w:rFonts w:eastAsiaTheme="minorEastAsia" w:cs="Arial"/>
          <w:szCs w:val="22"/>
          <w:lang w:val="en-GB" w:eastAsia="en-GB"/>
        </w:rPr>
        <w:t>T</w:t>
      </w:r>
      <w:r w:rsidR="00635306" w:rsidRPr="00635306">
        <w:rPr>
          <w:rFonts w:eastAsiaTheme="minorEastAsia" w:cs="Arial"/>
          <w:szCs w:val="22"/>
          <w:lang w:val="en-GB" w:eastAsia="en-GB"/>
        </w:rPr>
        <w:t>om</w:t>
      </w:r>
      <w:r w:rsidR="00635306">
        <w:rPr>
          <w:rFonts w:eastAsiaTheme="minorEastAsia" w:cs="Arial"/>
          <w:szCs w:val="22"/>
          <w:lang w:val="en-GB" w:eastAsia="en-GB"/>
        </w:rPr>
        <w:t xml:space="preserve"> W</w:t>
      </w:r>
      <w:r w:rsidR="00635306" w:rsidRPr="00635306">
        <w:rPr>
          <w:rFonts w:eastAsiaTheme="minorEastAsia" w:cs="Arial"/>
          <w:szCs w:val="22"/>
          <w:lang w:val="en-GB" w:eastAsia="en-GB"/>
        </w:rPr>
        <w:t>adsworth</w:t>
      </w:r>
    </w:p>
    <w:p w14:paraId="42EEEBFB" w14:textId="2DAC4603" w:rsidR="009C5E0F" w:rsidRPr="00AE7D1B" w:rsidRDefault="00785DB9" w:rsidP="005C18CF">
      <w:pPr>
        <w:pStyle w:val="Bodytext"/>
        <w:rPr>
          <w:lang w:val="en-GB"/>
        </w:rPr>
      </w:pPr>
      <w:r w:rsidRPr="00AE7D1B">
        <w:rPr>
          <w:lang w:val="en-GB"/>
        </w:rPr>
        <w:t>Number</w:t>
      </w:r>
      <w:r w:rsidR="00AE7D1B">
        <w:rPr>
          <w:lang w:val="en-GB"/>
        </w:rPr>
        <w:t xml:space="preserve">: </w:t>
      </w:r>
      <w:r w:rsidR="00635306" w:rsidRPr="00635306">
        <w:rPr>
          <w:lang w:val="en-GB"/>
        </w:rPr>
        <w:t>+44 7921 248514</w:t>
      </w:r>
    </w:p>
    <w:p w14:paraId="664CAF51" w14:textId="5FFDE962" w:rsidR="005C18CF" w:rsidRPr="00AE7D1B" w:rsidRDefault="00785DB9" w:rsidP="005C18CF">
      <w:pPr>
        <w:pStyle w:val="Bodytext"/>
        <w:rPr>
          <w:lang w:val="en-GB"/>
        </w:rPr>
      </w:pPr>
      <w:r w:rsidRPr="00AE7D1B">
        <w:rPr>
          <w:rFonts w:eastAsiaTheme="minorEastAsia" w:cs="Arial"/>
          <w:szCs w:val="22"/>
          <w:lang w:val="en-GB" w:eastAsia="en-GB"/>
        </w:rPr>
        <w:t>Email</w:t>
      </w:r>
      <w:r w:rsidR="00AE7D1B">
        <w:rPr>
          <w:rFonts w:eastAsiaTheme="minorEastAsia" w:cs="Arial"/>
          <w:szCs w:val="22"/>
          <w:lang w:val="en-GB" w:eastAsia="en-GB"/>
        </w:rPr>
        <w:t xml:space="preserve">: </w:t>
      </w:r>
      <w:r w:rsidR="00635306" w:rsidRPr="00635306">
        <w:rPr>
          <w:rFonts w:eastAsiaTheme="minorEastAsia" w:cs="Arial"/>
          <w:szCs w:val="22"/>
          <w:lang w:val="en-GB" w:eastAsia="en-GB"/>
        </w:rPr>
        <w:t>tom.wadsworth@siemens.com</w:t>
      </w:r>
    </w:p>
    <w:p w14:paraId="26EE9E81" w14:textId="77777777" w:rsidR="005C18CF" w:rsidRPr="00AE7D1B" w:rsidRDefault="005C18CF" w:rsidP="005C18CF">
      <w:pPr>
        <w:pStyle w:val="Bodytext"/>
        <w:rPr>
          <w:lang w:val="en-GB"/>
        </w:rPr>
      </w:pPr>
    </w:p>
    <w:p w14:paraId="714CED72" w14:textId="737FB22A" w:rsidR="00820C0F" w:rsidRDefault="00820C0F" w:rsidP="005C18CF">
      <w:pPr>
        <w:pStyle w:val="Bodytext"/>
        <w:rPr>
          <w:lang w:val="en-GB"/>
        </w:rPr>
      </w:pPr>
      <w:r>
        <w:rPr>
          <w:lang w:val="en-GB"/>
        </w:rPr>
        <w:t xml:space="preserve">Follow us on LinkedIn: </w:t>
      </w:r>
      <w:r w:rsidRPr="00820C0F">
        <w:rPr>
          <w:lang w:val="en-GB"/>
        </w:rPr>
        <w:t>www.linkedin.com/showcase/siemens-mobility</w:t>
      </w:r>
    </w:p>
    <w:p w14:paraId="2B4379CE" w14:textId="14508D64" w:rsidR="005C18CF" w:rsidRDefault="005C18CF" w:rsidP="005C18CF">
      <w:pPr>
        <w:pStyle w:val="Bodytext"/>
        <w:rPr>
          <w:rStyle w:val="Hyperlink"/>
          <w:lang w:val="en-GB"/>
        </w:rPr>
      </w:pPr>
      <w:r w:rsidRPr="00AE7D1B">
        <w:rPr>
          <w:lang w:val="en-GB"/>
        </w:rPr>
        <w:t xml:space="preserve">Follow us on Twitter at: </w:t>
      </w:r>
      <w:hyperlink r:id="rId8" w:history="1">
        <w:r w:rsidRPr="00AE7D1B">
          <w:rPr>
            <w:rStyle w:val="Hyperlink"/>
            <w:lang w:val="en-GB"/>
          </w:rPr>
          <w:t>www.twitter.com/SiemensMobility</w:t>
        </w:r>
      </w:hyperlink>
    </w:p>
    <w:p w14:paraId="44CBC882" w14:textId="2EDAA09E" w:rsidR="00820C0F" w:rsidRPr="00AE7D1B" w:rsidRDefault="00820C0F" w:rsidP="005C18CF">
      <w:pPr>
        <w:pStyle w:val="Bodytext"/>
        <w:rPr>
          <w:lang w:val="en-GB"/>
        </w:rPr>
      </w:pPr>
    </w:p>
    <w:p w14:paraId="56A49D7D" w14:textId="7A352F49" w:rsidR="005C18CF" w:rsidRPr="00AE7D1B" w:rsidRDefault="005C18CF" w:rsidP="005C18CF">
      <w:pPr>
        <w:pStyle w:val="Bodytext"/>
        <w:rPr>
          <w:rStyle w:val="Hyperlink"/>
          <w:lang w:val="en-GB"/>
        </w:rPr>
      </w:pPr>
    </w:p>
    <w:p w14:paraId="28471C2F" w14:textId="0AFC4196" w:rsidR="005C18CF" w:rsidRPr="00AE7D1B" w:rsidRDefault="00DE3220" w:rsidP="005C18CF">
      <w:pPr>
        <w:rPr>
          <w:lang w:val="en-GB"/>
        </w:rPr>
      </w:pPr>
      <w:r w:rsidRPr="00AE7D1B">
        <w:rPr>
          <w:rFonts w:cs="Arial"/>
          <w:b/>
          <w:bCs/>
          <w:color w:val="222222"/>
          <w:sz w:val="15"/>
          <w:szCs w:val="15"/>
          <w:shd w:val="clear" w:color="auto" w:fill="FFFFFF"/>
          <w:lang w:val="en-GB"/>
        </w:rPr>
        <w:t>Siemens Mobility </w:t>
      </w:r>
      <w:r w:rsidRPr="00AE7D1B">
        <w:rPr>
          <w:rFonts w:cs="Arial"/>
          <w:color w:val="222222"/>
          <w:sz w:val="15"/>
          <w:szCs w:val="15"/>
          <w:shd w:val="clear" w:color="auto" w:fill="FFFFFF"/>
          <w:lang w:val="en-GB"/>
        </w:rPr>
        <w:t>is a separately managed company of Siemens AG. As a leader in intelligent transport solutions for more than 175 years, Siemens Mobility is constantly innovating its portfolio. Its core areas include rolling stock, rail automation and electrification, a comprehensive software portfolio, turnkey systems as well as related services. With digital products and solutions, Siemens Mobility is enabling mobility operators worldwide to make infrastructure intelligent, increase value sustainably over the entire lifecycle, enhance passenger experience and guarantee availability. In fiscal year 2022, which ended on September 30, 2022, Siemens Mobility posted revenue of €</w:t>
      </w:r>
      <w:r w:rsidRPr="00AE7D1B">
        <w:rPr>
          <w:rFonts w:cs="Arial"/>
          <w:color w:val="000000"/>
          <w:sz w:val="15"/>
          <w:szCs w:val="15"/>
          <w:shd w:val="clear" w:color="auto" w:fill="FFFFFF"/>
          <w:lang w:val="en-GB"/>
        </w:rPr>
        <w:t>9</w:t>
      </w:r>
      <w:r w:rsidRPr="00AE7D1B">
        <w:rPr>
          <w:rFonts w:cs="Arial"/>
          <w:color w:val="222222"/>
          <w:sz w:val="15"/>
          <w:szCs w:val="15"/>
          <w:shd w:val="clear" w:color="auto" w:fill="FFFFFF"/>
          <w:lang w:val="en-GB"/>
        </w:rPr>
        <w:t>.</w:t>
      </w:r>
      <w:r w:rsidRPr="00AE7D1B">
        <w:rPr>
          <w:rFonts w:cs="Arial"/>
          <w:color w:val="000000"/>
          <w:sz w:val="15"/>
          <w:szCs w:val="15"/>
          <w:shd w:val="clear" w:color="auto" w:fill="FFFFFF"/>
          <w:lang w:val="en-GB"/>
        </w:rPr>
        <w:t>7</w:t>
      </w:r>
      <w:r w:rsidRPr="00AE7D1B">
        <w:rPr>
          <w:rFonts w:cs="Arial"/>
          <w:color w:val="222222"/>
          <w:sz w:val="15"/>
          <w:szCs w:val="15"/>
          <w:shd w:val="clear" w:color="auto" w:fill="FFFFFF"/>
          <w:lang w:val="en-GB"/>
        </w:rPr>
        <w:t> billion and employed around </w:t>
      </w:r>
      <w:r w:rsidRPr="00AE7D1B">
        <w:rPr>
          <w:rFonts w:cs="Arial"/>
          <w:color w:val="000000"/>
          <w:sz w:val="15"/>
          <w:szCs w:val="15"/>
          <w:shd w:val="clear" w:color="auto" w:fill="FFFFFF"/>
          <w:lang w:val="en-GB"/>
        </w:rPr>
        <w:t>38</w:t>
      </w:r>
      <w:r w:rsidRPr="00AE7D1B">
        <w:rPr>
          <w:rFonts w:cs="Arial"/>
          <w:color w:val="222222"/>
          <w:sz w:val="15"/>
          <w:szCs w:val="15"/>
          <w:shd w:val="clear" w:color="auto" w:fill="FFFFFF"/>
          <w:lang w:val="en-GB"/>
        </w:rPr>
        <w:t>,</w:t>
      </w:r>
      <w:r w:rsidRPr="00AE7D1B">
        <w:rPr>
          <w:rFonts w:cs="Arial"/>
          <w:color w:val="000000"/>
          <w:sz w:val="15"/>
          <w:szCs w:val="15"/>
          <w:shd w:val="clear" w:color="auto" w:fill="FFFFFF"/>
          <w:lang w:val="en-GB"/>
        </w:rPr>
        <w:t>200</w:t>
      </w:r>
      <w:r w:rsidRPr="00AE7D1B">
        <w:rPr>
          <w:rFonts w:cs="Arial"/>
          <w:color w:val="222222"/>
          <w:sz w:val="15"/>
          <w:szCs w:val="15"/>
          <w:shd w:val="clear" w:color="auto" w:fill="FFFFFF"/>
          <w:lang w:val="en-GB"/>
        </w:rPr>
        <w:t> people worldwide. Further information is available at: </w:t>
      </w:r>
      <w:hyperlink r:id="rId9" w:tgtFrame="_blank" w:history="1">
        <w:r w:rsidRPr="00AE7D1B">
          <w:rPr>
            <w:rStyle w:val="Hyperlink"/>
            <w:rFonts w:cs="Arial"/>
            <w:color w:val="0563C1"/>
            <w:sz w:val="15"/>
            <w:szCs w:val="15"/>
            <w:shd w:val="clear" w:color="auto" w:fill="FFFFFF"/>
            <w:lang w:val="en-GB"/>
          </w:rPr>
          <w:t>www.siemens.com/mobility</w:t>
        </w:r>
      </w:hyperlink>
      <w:r w:rsidRPr="00AE7D1B">
        <w:rPr>
          <w:rFonts w:cs="Arial"/>
          <w:color w:val="0563C1"/>
          <w:sz w:val="15"/>
          <w:szCs w:val="15"/>
          <w:u w:val="single"/>
          <w:shd w:val="clear" w:color="auto" w:fill="FFFFFF"/>
          <w:lang w:val="en-GB"/>
        </w:rPr>
        <w:t>.</w:t>
      </w:r>
    </w:p>
    <w:p w14:paraId="4B10FC3C" w14:textId="77777777" w:rsidR="005C18CF" w:rsidRPr="00AE7D1B" w:rsidRDefault="005C18CF" w:rsidP="005C18CF">
      <w:pPr>
        <w:rPr>
          <w:lang w:val="en-GB"/>
        </w:rPr>
      </w:pPr>
    </w:p>
    <w:p w14:paraId="395109FC" w14:textId="77777777" w:rsidR="002F0C82" w:rsidRPr="00AE7D1B" w:rsidRDefault="002F0C82">
      <w:pPr>
        <w:rPr>
          <w:lang w:val="en-GB"/>
        </w:rPr>
      </w:pPr>
    </w:p>
    <w:sectPr w:rsidR="002F0C82" w:rsidRPr="00AE7D1B" w:rsidSect="00447531">
      <w:headerReference w:type="default" r:id="rId10"/>
      <w:footerReference w:type="default" r:id="rId11"/>
      <w:headerReference w:type="first" r:id="rId12"/>
      <w:footerReference w:type="first" r:id="rId13"/>
      <w:pgSz w:w="11906" w:h="16838" w:code="9"/>
      <w:pgMar w:top="1440" w:right="1080" w:bottom="1440" w:left="1080" w:header="90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DB72" w14:textId="77777777" w:rsidR="00F26EA7" w:rsidRDefault="00F26EA7">
      <w:r>
        <w:separator/>
      </w:r>
    </w:p>
  </w:endnote>
  <w:endnote w:type="continuationSeparator" w:id="0">
    <w:p w14:paraId="440C5B7E" w14:textId="77777777" w:rsidR="00F26EA7" w:rsidRDefault="00F2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91C4" w14:textId="77777777" w:rsidR="003317F3" w:rsidRDefault="00D5611D">
    <w:pPr>
      <w:pStyle w:val="scforgzeile"/>
      <w:rPr>
        <w:lang w:val="en-US"/>
      </w:rPr>
    </w:pPr>
    <w:r>
      <w:rPr>
        <w:lang w:val="en-US"/>
      </w:rPr>
      <w:fldChar w:fldCharType="begin"/>
    </w:r>
    <w:r>
      <w:rPr>
        <w:lang w:val="en-US"/>
      </w:rPr>
      <w:instrText xml:space="preserve"> DOCPROPERTY sodocoClasLang \* MERGEFORMAT </w:instrText>
    </w:r>
    <w:r>
      <w:rPr>
        <w:lang w:val="en-US"/>
      </w:rPr>
      <w:fldChar w:fldCharType="separate"/>
    </w:r>
    <w:r>
      <w:rPr>
        <w:lang w:val="en-US"/>
      </w:rPr>
      <w:t>Unrestricted</w:t>
    </w:r>
    <w:r>
      <w:rPr>
        <w:lang w:val="en-US"/>
      </w:rPr>
      <w:fldChar w:fldCharType="end"/>
    </w:r>
    <w:r>
      <w:rPr>
        <w:lang w:val="en-US"/>
      </w:rPr>
      <w:t xml:space="preserve"> </w:t>
    </w: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2</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8ECA" w14:textId="77777777" w:rsidR="003317F3" w:rsidRDefault="00000000">
    <w:pPr>
      <w:pStyle w:val="scforgzeile"/>
      <w:rPr>
        <w:rStyle w:val="Page"/>
      </w:rPr>
    </w:pPr>
    <w:fldSimple w:instr="DOCPROPERTY sodocoClasLang \* MERGEFORMAT">
      <w:r w:rsidR="00D5611D">
        <w:t>Unrestricted</w:t>
      </w:r>
    </w:fldSimple>
    <w:r w:rsidR="00D5611D">
      <w:t xml:space="preserve"> </w:t>
    </w:r>
    <w:r w:rsidR="00D5611D">
      <w:tab/>
    </w:r>
    <w:r w:rsidR="00D5611D">
      <w:rPr>
        <w:rStyle w:val="Page"/>
      </w:rPr>
      <w:t xml:space="preserve">Page </w:t>
    </w:r>
    <w:r w:rsidR="00D5611D">
      <w:rPr>
        <w:rStyle w:val="Page"/>
      </w:rPr>
      <w:fldChar w:fldCharType="begin"/>
    </w:r>
    <w:r w:rsidR="00D5611D">
      <w:rPr>
        <w:rStyle w:val="Page"/>
      </w:rPr>
      <w:instrText xml:space="preserve"> PAGE  \* MERGEFORMAT </w:instrText>
    </w:r>
    <w:r w:rsidR="00D5611D">
      <w:rPr>
        <w:rStyle w:val="Page"/>
      </w:rPr>
      <w:fldChar w:fldCharType="separate"/>
    </w:r>
    <w:r w:rsidR="00D5611D">
      <w:rPr>
        <w:rStyle w:val="Page"/>
      </w:rPr>
      <w:t>1</w:t>
    </w:r>
    <w:r w:rsidR="00D5611D">
      <w:rPr>
        <w:rStyle w:val="Page"/>
      </w:rPr>
      <w:fldChar w:fldCharType="end"/>
    </w:r>
    <w:r w:rsidR="00D5611D">
      <w:rPr>
        <w:rStyle w:val="Page"/>
      </w:rPr>
      <w:t>/</w:t>
    </w:r>
    <w:r w:rsidR="00D5611D">
      <w:rPr>
        <w:rStyle w:val="Page"/>
      </w:rPr>
      <w:fldChar w:fldCharType="begin"/>
    </w:r>
    <w:r w:rsidR="00D5611D">
      <w:rPr>
        <w:rStyle w:val="Page"/>
      </w:rPr>
      <w:instrText xml:space="preserve"> NUMPAGES  \* MERGEFORMAT </w:instrText>
    </w:r>
    <w:r w:rsidR="00D5611D">
      <w:rPr>
        <w:rStyle w:val="Page"/>
      </w:rPr>
      <w:fldChar w:fldCharType="separate"/>
    </w:r>
    <w:r w:rsidR="00D5611D">
      <w:rPr>
        <w:rStyle w:val="Page"/>
      </w:rPr>
      <w:t>2</w:t>
    </w:r>
    <w:r w:rsidR="00D5611D">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A48B" w14:textId="77777777" w:rsidR="00F26EA7" w:rsidRDefault="00F26EA7">
      <w:r>
        <w:separator/>
      </w:r>
    </w:p>
  </w:footnote>
  <w:footnote w:type="continuationSeparator" w:id="0">
    <w:p w14:paraId="18E3C081" w14:textId="77777777" w:rsidR="00F26EA7" w:rsidRDefault="00F2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521"/>
      <w:gridCol w:w="3119"/>
    </w:tblGrid>
    <w:tr w:rsidR="003317F3" w14:paraId="1DF20FEB" w14:textId="77777777">
      <w:trPr>
        <w:cantSplit/>
        <w:trHeight w:hRule="exact" w:val="1191"/>
      </w:trPr>
      <w:tc>
        <w:tcPr>
          <w:tcW w:w="6521" w:type="dxa"/>
        </w:tcPr>
        <w:p w14:paraId="008A67AB" w14:textId="6C6598B1" w:rsidR="003317F3" w:rsidRDefault="00D5611D">
          <w:pPr>
            <w:pStyle w:val="HeaderPage2"/>
            <w:rPr>
              <w:b/>
            </w:rPr>
          </w:pPr>
          <w:r>
            <w:rPr>
              <w:b/>
            </w:rPr>
            <w:t>Siemens Mobility Limited</w:t>
          </w:r>
        </w:p>
      </w:tc>
      <w:tc>
        <w:tcPr>
          <w:tcW w:w="3119" w:type="dxa"/>
        </w:tcPr>
        <w:p w14:paraId="58B7CAF5" w14:textId="77777777" w:rsidR="003317F3" w:rsidRDefault="00D5611D">
          <w:pPr>
            <w:pStyle w:val="HeaderPage2"/>
          </w:pPr>
          <w:r>
            <w:t>Press Release</w:t>
          </w:r>
        </w:p>
      </w:tc>
    </w:tr>
  </w:tbl>
  <w:p w14:paraId="6A59736D" w14:textId="77777777" w:rsidR="003317F3" w:rsidRDefault="00000000">
    <w:pP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8621" w14:textId="70078AD2" w:rsidR="003A221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95D40"/>
    <w:multiLevelType w:val="hybridMultilevel"/>
    <w:tmpl w:val="56D0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38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CF"/>
    <w:rsid w:val="00060333"/>
    <w:rsid w:val="001A63E6"/>
    <w:rsid w:val="002F0C82"/>
    <w:rsid w:val="00366C35"/>
    <w:rsid w:val="00427EEE"/>
    <w:rsid w:val="00490689"/>
    <w:rsid w:val="004A0C49"/>
    <w:rsid w:val="005C18CF"/>
    <w:rsid w:val="00635306"/>
    <w:rsid w:val="00731951"/>
    <w:rsid w:val="00785DB9"/>
    <w:rsid w:val="007D4195"/>
    <w:rsid w:val="00820C0F"/>
    <w:rsid w:val="00827194"/>
    <w:rsid w:val="0098772D"/>
    <w:rsid w:val="009C5E0F"/>
    <w:rsid w:val="00AE7D1B"/>
    <w:rsid w:val="00CC3C6D"/>
    <w:rsid w:val="00D5611D"/>
    <w:rsid w:val="00DE3220"/>
    <w:rsid w:val="00F26EA7"/>
    <w:rsid w:val="00F94D63"/>
    <w:rsid w:val="00F9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463D"/>
  <w15:chartTrackingRefBased/>
  <w15:docId w15:val="{488EB18D-E986-4D9E-8364-72825A82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18CF"/>
    <w:pPr>
      <w:spacing w:after="0" w:line="240" w:lineRule="auto"/>
    </w:pPr>
    <w:rPr>
      <w:rFonts w:ascii="Arial" w:eastAsia="Times New Roman" w:hAnsi="Arial"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C18CF"/>
    <w:pPr>
      <w:tabs>
        <w:tab w:val="center" w:pos="4536"/>
        <w:tab w:val="right" w:pos="9072"/>
      </w:tabs>
    </w:pPr>
  </w:style>
  <w:style w:type="character" w:customStyle="1" w:styleId="HeaderChar">
    <w:name w:val="Header Char"/>
    <w:basedOn w:val="DefaultParagraphFont"/>
    <w:link w:val="Header"/>
    <w:semiHidden/>
    <w:rsid w:val="005C18CF"/>
    <w:rPr>
      <w:rFonts w:ascii="Arial" w:eastAsia="Times New Roman" w:hAnsi="Arial" w:cs="Times New Roman"/>
      <w:sz w:val="20"/>
      <w:szCs w:val="20"/>
      <w:lang w:val="de-DE" w:eastAsia="de-DE"/>
    </w:rPr>
  </w:style>
  <w:style w:type="character" w:customStyle="1" w:styleId="Page">
    <w:name w:val="Page"/>
    <w:basedOn w:val="DefaultParagraphFont"/>
    <w:rsid w:val="005C18CF"/>
    <w:rPr>
      <w:rFonts w:ascii="Arial" w:hAnsi="Arial"/>
      <w:sz w:val="16"/>
    </w:rPr>
  </w:style>
  <w:style w:type="paragraph" w:customStyle="1" w:styleId="SiemensLogo">
    <w:name w:val="Siemens Logo"/>
    <w:rsid w:val="005C18CF"/>
    <w:pPr>
      <w:spacing w:after="0" w:line="240" w:lineRule="auto"/>
    </w:pPr>
    <w:rPr>
      <w:rFonts w:ascii="Arial" w:eastAsia="Times New Roman" w:hAnsi="Arial" w:cs="Times New Roman"/>
      <w:noProof/>
      <w:szCs w:val="20"/>
      <w:lang w:val="en-US" w:eastAsia="de-DE"/>
    </w:rPr>
  </w:style>
  <w:style w:type="paragraph" w:customStyle="1" w:styleId="Bodytext">
    <w:name w:val="Bodytext"/>
    <w:link w:val="BodytextZchn"/>
    <w:qFormat/>
    <w:rsid w:val="005C18CF"/>
    <w:pPr>
      <w:spacing w:after="0" w:line="360" w:lineRule="auto"/>
    </w:pPr>
    <w:rPr>
      <w:rFonts w:ascii="Arial" w:eastAsia="Times New Roman" w:hAnsi="Arial" w:cs="Times New Roman"/>
      <w:szCs w:val="20"/>
      <w:lang w:val="en-US" w:eastAsia="de-DE"/>
    </w:rPr>
  </w:style>
  <w:style w:type="paragraph" w:customStyle="1" w:styleId="NameSector">
    <w:name w:val="Name Sector"/>
    <w:basedOn w:val="SiemensLogo"/>
    <w:rsid w:val="005C18CF"/>
    <w:pPr>
      <w:spacing w:after="110"/>
    </w:pPr>
    <w:rPr>
      <w:b/>
      <w:sz w:val="20"/>
    </w:rPr>
  </w:style>
  <w:style w:type="paragraph" w:customStyle="1" w:styleId="scforgzeile">
    <w:name w:val="scforgzeile"/>
    <w:basedOn w:val="SiemensLogo"/>
    <w:rsid w:val="005C18CF"/>
    <w:pPr>
      <w:tabs>
        <w:tab w:val="right" w:pos="9639"/>
      </w:tabs>
    </w:pPr>
    <w:rPr>
      <w:sz w:val="16"/>
      <w:lang w:val="de-DE"/>
    </w:rPr>
  </w:style>
  <w:style w:type="paragraph" w:customStyle="1" w:styleId="HeaderPage2">
    <w:name w:val="Header Page 2"/>
    <w:basedOn w:val="SiemensLogo"/>
    <w:rsid w:val="005C18CF"/>
    <w:rPr>
      <w:sz w:val="20"/>
    </w:rPr>
  </w:style>
  <w:style w:type="paragraph" w:customStyle="1" w:styleId="PressSign">
    <w:name w:val="Press Sign"/>
    <w:basedOn w:val="SiemensLogo"/>
    <w:rsid w:val="005C18CF"/>
    <w:pPr>
      <w:spacing w:after="40"/>
      <w:ind w:left="-57"/>
    </w:pPr>
    <w:rPr>
      <w:color w:val="A6A6A6"/>
      <w:sz w:val="62"/>
    </w:rPr>
  </w:style>
  <w:style w:type="paragraph" w:customStyle="1" w:styleId="Datum1">
    <w:name w:val="Datum1"/>
    <w:basedOn w:val="Bodytext"/>
    <w:rsid w:val="005C18CF"/>
    <w:pPr>
      <w:spacing w:before="110" w:line="240" w:lineRule="auto"/>
    </w:pPr>
    <w:rPr>
      <w:sz w:val="20"/>
    </w:rPr>
  </w:style>
  <w:style w:type="paragraph" w:customStyle="1" w:styleId="NameDivision">
    <w:name w:val="Name Division"/>
    <w:basedOn w:val="SiemensLogo"/>
    <w:rsid w:val="005C18CF"/>
    <w:pPr>
      <w:spacing w:before="110"/>
    </w:pPr>
    <w:rPr>
      <w:sz w:val="20"/>
    </w:rPr>
  </w:style>
  <w:style w:type="character" w:styleId="Hyperlink">
    <w:name w:val="Hyperlink"/>
    <w:basedOn w:val="DefaultParagraphFont"/>
    <w:uiPriority w:val="99"/>
    <w:rsid w:val="005C18CF"/>
    <w:rPr>
      <w:color w:val="0000FF"/>
      <w:u w:val="single"/>
    </w:rPr>
  </w:style>
  <w:style w:type="paragraph" w:customStyle="1" w:styleId="ExhibitionInfo">
    <w:name w:val="Exhibition Info"/>
    <w:qFormat/>
    <w:rsid w:val="005C18CF"/>
    <w:pPr>
      <w:spacing w:after="0" w:line="360" w:lineRule="auto"/>
    </w:pPr>
    <w:rPr>
      <w:rFonts w:ascii="Arial" w:eastAsia="Times New Roman" w:hAnsi="Arial" w:cs="Times New Roman"/>
      <w:b/>
      <w:noProof/>
      <w:szCs w:val="20"/>
      <w:lang w:val="en-US" w:eastAsia="de-DE"/>
    </w:rPr>
  </w:style>
  <w:style w:type="character" w:customStyle="1" w:styleId="BodytextZchn">
    <w:name w:val="Bodytext Zchn"/>
    <w:basedOn w:val="DefaultParagraphFont"/>
    <w:link w:val="Bodytext"/>
    <w:locked/>
    <w:rsid w:val="005C18CF"/>
    <w:rPr>
      <w:rFonts w:ascii="Arial" w:eastAsia="Times New Roman" w:hAnsi="Arial" w:cs="Times New Roman"/>
      <w:szCs w:val="20"/>
      <w:lang w:val="en-US" w:eastAsia="de-DE"/>
    </w:rPr>
  </w:style>
  <w:style w:type="character" w:styleId="CommentReference">
    <w:name w:val="annotation reference"/>
    <w:basedOn w:val="DefaultParagraphFont"/>
    <w:uiPriority w:val="99"/>
    <w:rsid w:val="005C18CF"/>
    <w:rPr>
      <w:sz w:val="16"/>
      <w:szCs w:val="16"/>
    </w:rPr>
  </w:style>
  <w:style w:type="paragraph" w:styleId="CommentText">
    <w:name w:val="annotation text"/>
    <w:basedOn w:val="Normal"/>
    <w:link w:val="CommentTextChar"/>
    <w:uiPriority w:val="99"/>
    <w:rsid w:val="005C18CF"/>
  </w:style>
  <w:style w:type="character" w:customStyle="1" w:styleId="CommentTextChar">
    <w:name w:val="Comment Text Char"/>
    <w:basedOn w:val="DefaultParagraphFont"/>
    <w:link w:val="CommentText"/>
    <w:uiPriority w:val="99"/>
    <w:rsid w:val="005C18CF"/>
    <w:rPr>
      <w:rFonts w:ascii="Arial" w:eastAsia="Times New Roman" w:hAnsi="Arial" w:cs="Times New Roman"/>
      <w:sz w:val="20"/>
      <w:szCs w:val="20"/>
      <w:lang w:val="de-DE" w:eastAsia="de-DE"/>
    </w:rPr>
  </w:style>
  <w:style w:type="paragraph" w:customStyle="1" w:styleId="paragraph">
    <w:name w:val="paragraph"/>
    <w:basedOn w:val="Normal"/>
    <w:rsid w:val="005C18CF"/>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5C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iemensMobil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emens.com/mo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Adam (SMO CC UKI)</dc:creator>
  <cp:keywords/>
  <dc:description/>
  <cp:lastModifiedBy>Phillippa Dean</cp:lastModifiedBy>
  <cp:revision>4</cp:revision>
  <dcterms:created xsi:type="dcterms:W3CDTF">2023-09-28T09:08:00Z</dcterms:created>
  <dcterms:modified xsi:type="dcterms:W3CDTF">2023-09-28T09:13:00Z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2023-03-14T09:14:48Z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5309deda-3536-4086-b68a-b7cca164a5ea</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