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F503" w14:textId="77777777" w:rsidR="009C2C1B" w:rsidRDefault="009C2C1B" w:rsidP="003268C2">
      <w:pPr>
        <w:spacing w:before="100" w:beforeAutospacing="1" w:after="100" w:afterAutospacing="1"/>
        <w:rPr>
          <w:rFonts w:ascii="Tahoma" w:hAnsi="Tahoma" w:cs="Tahoma"/>
          <w:color w:val="000000"/>
          <w:sz w:val="22"/>
          <w:szCs w:val="22"/>
        </w:rPr>
      </w:pPr>
    </w:p>
    <w:p w14:paraId="476F6143" w14:textId="77777777" w:rsidR="003C6245" w:rsidRDefault="003268C2" w:rsidP="00832029">
      <w:pPr>
        <w:spacing w:before="100" w:beforeAutospacing="1"/>
        <w:rPr>
          <w:rFonts w:ascii="Tahoma" w:hAnsi="Tahoma" w:cs="Tahoma"/>
          <w:color w:val="000000"/>
          <w:sz w:val="22"/>
          <w:szCs w:val="22"/>
        </w:rPr>
      </w:pPr>
      <w:r w:rsidRPr="009C2C1B">
        <w:rPr>
          <w:rFonts w:ascii="Tahoma" w:hAnsi="Tahoma" w:cs="Tahoma"/>
          <w:color w:val="000000"/>
          <w:sz w:val="22"/>
          <w:szCs w:val="22"/>
        </w:rPr>
        <w:t>Media release</w:t>
      </w:r>
    </w:p>
    <w:p w14:paraId="16F313D8" w14:textId="4CCAC7AA" w:rsidR="003268C2" w:rsidRDefault="00EE5A8A" w:rsidP="003268C2">
      <w:pPr>
        <w:spacing w:before="100" w:beforeAutospacing="1" w:after="100" w:afterAutospacing="1"/>
        <w:rPr>
          <w:rFonts w:ascii="Tahoma" w:hAnsi="Tahoma" w:cs="Tahoma"/>
          <w:color w:val="000000"/>
          <w:sz w:val="22"/>
          <w:szCs w:val="22"/>
          <w:lang w:val="en-ZA" w:eastAsia="en-ZA"/>
        </w:rPr>
      </w:pPr>
      <w:r>
        <w:rPr>
          <w:rFonts w:ascii="Tahoma" w:hAnsi="Tahoma" w:cs="Tahoma"/>
          <w:color w:val="000000"/>
          <w:sz w:val="22"/>
          <w:szCs w:val="22"/>
        </w:rPr>
        <w:t xml:space="preserve">Tuesday, </w:t>
      </w:r>
      <w:r w:rsidR="00832029">
        <w:rPr>
          <w:rFonts w:ascii="Tahoma" w:hAnsi="Tahoma" w:cs="Tahoma"/>
          <w:color w:val="000000"/>
          <w:sz w:val="22"/>
          <w:szCs w:val="22"/>
        </w:rPr>
        <w:t xml:space="preserve">June </w:t>
      </w:r>
      <w:r>
        <w:rPr>
          <w:rFonts w:ascii="Tahoma" w:hAnsi="Tahoma" w:cs="Tahoma"/>
          <w:color w:val="000000"/>
          <w:sz w:val="22"/>
          <w:szCs w:val="22"/>
        </w:rPr>
        <w:t>20</w:t>
      </w:r>
      <w:r w:rsidR="002C5CD1">
        <w:rPr>
          <w:rFonts w:ascii="Tahoma" w:hAnsi="Tahoma" w:cs="Tahoma"/>
          <w:color w:val="000000"/>
          <w:sz w:val="22"/>
          <w:szCs w:val="22"/>
        </w:rPr>
        <w:t xml:space="preserve"> </w:t>
      </w:r>
      <w:r w:rsidR="00832029">
        <w:rPr>
          <w:rFonts w:ascii="Tahoma" w:hAnsi="Tahoma" w:cs="Tahoma"/>
          <w:color w:val="000000"/>
          <w:sz w:val="22"/>
          <w:szCs w:val="22"/>
        </w:rPr>
        <w:t>2023</w:t>
      </w:r>
      <w:r w:rsidR="003268C2" w:rsidRPr="009C2C1B">
        <w:rPr>
          <w:rFonts w:ascii="Tahoma" w:hAnsi="Tahoma" w:cs="Tahoma"/>
          <w:color w:val="000000"/>
          <w:sz w:val="22"/>
          <w:szCs w:val="22"/>
        </w:rPr>
        <w:br/>
      </w:r>
    </w:p>
    <w:p w14:paraId="3C039250" w14:textId="77777777"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FOR IMMEDIATE RELEASE</w:t>
      </w:r>
    </w:p>
    <w:p w14:paraId="7010D091" w14:textId="77777777"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Transnet Engineering Awarded Contract to Supply 80 Wagons</w:t>
      </w:r>
    </w:p>
    <w:p w14:paraId="501E2BC8" w14:textId="329DD62D"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w:t>
      </w:r>
      <w:r>
        <w:rPr>
          <w:rFonts w:ascii="Tahoma" w:hAnsi="Tahoma" w:cs="Tahoma"/>
          <w:color w:val="000000"/>
          <w:sz w:val="22"/>
          <w:szCs w:val="22"/>
          <w:lang w:val="en-ZA" w:eastAsia="en-ZA"/>
        </w:rPr>
        <w:t>Pretoria</w:t>
      </w:r>
      <w:r w:rsidRPr="002C5CD1">
        <w:rPr>
          <w:rFonts w:ascii="Tahoma" w:hAnsi="Tahoma" w:cs="Tahoma"/>
          <w:color w:val="000000"/>
          <w:sz w:val="22"/>
          <w:szCs w:val="22"/>
          <w:lang w:val="en-ZA" w:eastAsia="en-ZA"/>
        </w:rPr>
        <w:t xml:space="preserve">, </w:t>
      </w:r>
      <w:r w:rsidR="00EE5A8A">
        <w:rPr>
          <w:rFonts w:ascii="Tahoma" w:hAnsi="Tahoma" w:cs="Tahoma"/>
          <w:color w:val="000000"/>
          <w:sz w:val="22"/>
          <w:szCs w:val="22"/>
          <w:lang w:val="en-ZA" w:eastAsia="en-ZA"/>
        </w:rPr>
        <w:t>20</w:t>
      </w:r>
      <w:r w:rsidRPr="002C5CD1">
        <w:rPr>
          <w:rFonts w:ascii="Tahoma" w:hAnsi="Tahoma" w:cs="Tahoma"/>
          <w:color w:val="000000"/>
          <w:sz w:val="22"/>
          <w:szCs w:val="22"/>
          <w:lang w:val="en-ZA" w:eastAsia="en-ZA"/>
        </w:rPr>
        <w:t xml:space="preserve"> June 2023] - Transnet Engineering is delighted to announce that it has been awarded a contract to supply a total of eighty (80) wagons. This prestigious contract comes </w:t>
      </w:r>
      <w:proofErr w:type="gramStart"/>
      <w:r w:rsidRPr="002C5CD1">
        <w:rPr>
          <w:rFonts w:ascii="Tahoma" w:hAnsi="Tahoma" w:cs="Tahoma"/>
          <w:color w:val="000000"/>
          <w:sz w:val="22"/>
          <w:szCs w:val="22"/>
          <w:lang w:val="en-ZA" w:eastAsia="en-ZA"/>
        </w:rPr>
        <w:t>as a result of</w:t>
      </w:r>
      <w:proofErr w:type="gramEnd"/>
      <w:r w:rsidRPr="002C5CD1">
        <w:rPr>
          <w:rFonts w:ascii="Tahoma" w:hAnsi="Tahoma" w:cs="Tahoma"/>
          <w:color w:val="000000"/>
          <w:sz w:val="22"/>
          <w:szCs w:val="22"/>
          <w:lang w:val="en-ZA" w:eastAsia="en-ZA"/>
        </w:rPr>
        <w:t xml:space="preserve"> a site visit by SWALA International Logistics to Transnet Engineering's Koedoespoort plant, where they witnessed TE's exceptional capabilities in manufacturing rolling stock products, with a particular focus on freight wagons and locomotives.</w:t>
      </w:r>
    </w:p>
    <w:p w14:paraId="30828115" w14:textId="3DFBC238"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 xml:space="preserve">During their visit, SWALA International Logistics expressed interest in the SHR29 flat wagons. They requested additional technical information to assess the suitability of SHR29 flat wagons for their operational requirements. </w:t>
      </w:r>
    </w:p>
    <w:p w14:paraId="199ECBE9" w14:textId="46295E14"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As an established engineering organi</w:t>
      </w:r>
      <w:r w:rsidR="009A18B6">
        <w:rPr>
          <w:rFonts w:ascii="Tahoma" w:hAnsi="Tahoma" w:cs="Tahoma"/>
          <w:color w:val="000000"/>
          <w:sz w:val="22"/>
          <w:szCs w:val="22"/>
          <w:lang w:val="en-ZA" w:eastAsia="en-ZA"/>
        </w:rPr>
        <w:t>s</w:t>
      </w:r>
      <w:r w:rsidRPr="002C5CD1">
        <w:rPr>
          <w:rFonts w:ascii="Tahoma" w:hAnsi="Tahoma" w:cs="Tahoma"/>
          <w:color w:val="000000"/>
          <w:sz w:val="22"/>
          <w:szCs w:val="22"/>
          <w:lang w:val="en-ZA" w:eastAsia="en-ZA"/>
        </w:rPr>
        <w:t>ation with over 150 years of experience, Transnet Engineering speciali</w:t>
      </w:r>
      <w:r w:rsidR="00EE5A8A">
        <w:rPr>
          <w:rFonts w:ascii="Tahoma" w:hAnsi="Tahoma" w:cs="Tahoma"/>
          <w:color w:val="000000"/>
          <w:sz w:val="22"/>
          <w:szCs w:val="22"/>
          <w:lang w:val="en-ZA" w:eastAsia="en-ZA"/>
        </w:rPr>
        <w:t>s</w:t>
      </w:r>
      <w:r w:rsidRPr="002C5CD1">
        <w:rPr>
          <w:rFonts w:ascii="Tahoma" w:hAnsi="Tahoma" w:cs="Tahoma"/>
          <w:color w:val="000000"/>
          <w:sz w:val="22"/>
          <w:szCs w:val="22"/>
          <w:lang w:val="en-ZA" w:eastAsia="en-ZA"/>
        </w:rPr>
        <w:t>es in research, design, manufacturing, refurbishment, and maintenance of rolling stock and ports products. With six strategically located plants across the country, TE has the capacity to meet the diverse needs of its customers, both locally and within the continent.</w:t>
      </w:r>
    </w:p>
    <w:p w14:paraId="7C0175D8" w14:textId="0D39FCDD"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SWALA Railway Solution (SWALA) is a speciali</w:t>
      </w:r>
      <w:r w:rsidR="00EE5A8A">
        <w:rPr>
          <w:rFonts w:ascii="Tahoma" w:hAnsi="Tahoma" w:cs="Tahoma"/>
          <w:color w:val="000000"/>
          <w:sz w:val="22"/>
          <w:szCs w:val="22"/>
          <w:lang w:val="en-ZA" w:eastAsia="en-ZA"/>
        </w:rPr>
        <w:t>s</w:t>
      </w:r>
      <w:r w:rsidRPr="002C5CD1">
        <w:rPr>
          <w:rFonts w:ascii="Tahoma" w:hAnsi="Tahoma" w:cs="Tahoma"/>
          <w:color w:val="000000"/>
          <w:sz w:val="22"/>
          <w:szCs w:val="22"/>
          <w:lang w:val="en-ZA" w:eastAsia="en-ZA"/>
        </w:rPr>
        <w:t>ed entity based in Lubumbashi, operating in sectors such as general and mining products transportation, fuel transportation, freight brokering logistics, and supply chain management. SWALA has recently gained access to the SNCC railway line, enabling them to transport goods within their market and support other players in the region.</w:t>
      </w:r>
    </w:p>
    <w:p w14:paraId="5F12D541" w14:textId="04A65D04" w:rsidR="002C5CD1" w:rsidRPr="002C5CD1" w:rsidRDefault="002C5CD1" w:rsidP="002C5CD1">
      <w:pPr>
        <w:spacing w:before="100" w:beforeAutospacing="1" w:after="100" w:afterAutospacing="1"/>
        <w:rPr>
          <w:rFonts w:ascii="Tahoma" w:hAnsi="Tahoma" w:cs="Tahoma"/>
          <w:color w:val="000000"/>
          <w:sz w:val="22"/>
          <w:szCs w:val="22"/>
          <w:lang w:val="en-ZA" w:eastAsia="en-ZA"/>
        </w:rPr>
      </w:pPr>
      <w:proofErr w:type="gramStart"/>
      <w:r w:rsidRPr="002C5CD1">
        <w:rPr>
          <w:rFonts w:ascii="Tahoma" w:hAnsi="Tahoma" w:cs="Tahoma"/>
          <w:color w:val="000000"/>
          <w:sz w:val="22"/>
          <w:szCs w:val="22"/>
          <w:lang w:val="en-ZA" w:eastAsia="en-ZA"/>
        </w:rPr>
        <w:t>In light of</w:t>
      </w:r>
      <w:proofErr w:type="gramEnd"/>
      <w:r w:rsidRPr="002C5CD1">
        <w:rPr>
          <w:rFonts w:ascii="Tahoma" w:hAnsi="Tahoma" w:cs="Tahoma"/>
          <w:color w:val="000000"/>
          <w:sz w:val="22"/>
          <w:szCs w:val="22"/>
          <w:lang w:val="en-ZA" w:eastAsia="en-ZA"/>
        </w:rPr>
        <w:t xml:space="preserve"> their collaboration, SWALA has signed significant deals with Transnet Engineering to strengthen their operations on the SNCC railway line and facilitate the transportation of commodities in the SADC region. These agreements demonstrate the confidence that SADC customers have in Transnet Engineering's capabilities, as well as the trust of neighbo</w:t>
      </w:r>
      <w:r w:rsidR="00EE5A8A">
        <w:rPr>
          <w:rFonts w:ascii="Tahoma" w:hAnsi="Tahoma" w:cs="Tahoma"/>
          <w:color w:val="000000"/>
          <w:sz w:val="22"/>
          <w:szCs w:val="22"/>
          <w:lang w:val="en-ZA" w:eastAsia="en-ZA"/>
        </w:rPr>
        <w:t>u</w:t>
      </w:r>
      <w:r w:rsidRPr="002C5CD1">
        <w:rPr>
          <w:rFonts w:ascii="Tahoma" w:hAnsi="Tahoma" w:cs="Tahoma"/>
          <w:color w:val="000000"/>
          <w:sz w:val="22"/>
          <w:szCs w:val="22"/>
          <w:lang w:val="en-ZA" w:eastAsia="en-ZA"/>
        </w:rPr>
        <w:t>ring countries such as Botswana, eSwatini, Mozambique, and more</w:t>
      </w:r>
      <w:r w:rsidR="009A18B6">
        <w:rPr>
          <w:rFonts w:ascii="Tahoma" w:hAnsi="Tahoma" w:cs="Tahoma"/>
          <w:color w:val="000000"/>
          <w:sz w:val="22"/>
          <w:szCs w:val="22"/>
          <w:lang w:val="en-ZA" w:eastAsia="en-ZA"/>
        </w:rPr>
        <w:t>.</w:t>
      </w:r>
    </w:p>
    <w:p w14:paraId="708C0D21" w14:textId="4FE88AE3"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 xml:space="preserve">As a gesture of </w:t>
      </w:r>
      <w:proofErr w:type="gramStart"/>
      <w:r w:rsidRPr="002C5CD1">
        <w:rPr>
          <w:rFonts w:ascii="Tahoma" w:hAnsi="Tahoma" w:cs="Tahoma"/>
          <w:color w:val="000000"/>
          <w:sz w:val="22"/>
          <w:szCs w:val="22"/>
          <w:lang w:val="en-ZA" w:eastAsia="en-ZA"/>
        </w:rPr>
        <w:t>mutual cooperation</w:t>
      </w:r>
      <w:proofErr w:type="gramEnd"/>
      <w:r w:rsidRPr="002C5CD1">
        <w:rPr>
          <w:rFonts w:ascii="Tahoma" w:hAnsi="Tahoma" w:cs="Tahoma"/>
          <w:color w:val="000000"/>
          <w:sz w:val="22"/>
          <w:szCs w:val="22"/>
          <w:lang w:val="en-ZA" w:eastAsia="en-ZA"/>
        </w:rPr>
        <w:t xml:space="preserve">, SWALA has extended an invitation to Transnet Engineering to visit its sites in the Democratic Republic of Congo (DRC) </w:t>
      </w:r>
      <w:r w:rsidR="00EE5A8A">
        <w:rPr>
          <w:rFonts w:ascii="Tahoma" w:hAnsi="Tahoma" w:cs="Tahoma"/>
          <w:color w:val="000000"/>
          <w:sz w:val="22"/>
          <w:szCs w:val="22"/>
          <w:lang w:val="en-ZA" w:eastAsia="en-ZA"/>
        </w:rPr>
        <w:t>last</w:t>
      </w:r>
      <w:r w:rsidRPr="002C5CD1">
        <w:rPr>
          <w:rFonts w:ascii="Tahoma" w:hAnsi="Tahoma" w:cs="Tahoma"/>
          <w:color w:val="000000"/>
          <w:sz w:val="22"/>
          <w:szCs w:val="22"/>
          <w:lang w:val="en-ZA" w:eastAsia="en-ZA"/>
        </w:rPr>
        <w:t xml:space="preserve"> week. Th</w:t>
      </w:r>
      <w:r w:rsidR="009A18B6">
        <w:rPr>
          <w:rFonts w:ascii="Tahoma" w:hAnsi="Tahoma" w:cs="Tahoma"/>
          <w:color w:val="000000"/>
          <w:sz w:val="22"/>
          <w:szCs w:val="22"/>
          <w:lang w:val="en-ZA" w:eastAsia="en-ZA"/>
        </w:rPr>
        <w:t>is</w:t>
      </w:r>
      <w:r w:rsidRPr="002C5CD1">
        <w:rPr>
          <w:rFonts w:ascii="Tahoma" w:hAnsi="Tahoma" w:cs="Tahoma"/>
          <w:color w:val="000000"/>
          <w:sz w:val="22"/>
          <w:szCs w:val="22"/>
          <w:lang w:val="en-ZA" w:eastAsia="en-ZA"/>
        </w:rPr>
        <w:t xml:space="preserve"> visit </w:t>
      </w:r>
      <w:r w:rsidR="00EE5A8A">
        <w:rPr>
          <w:rFonts w:ascii="Tahoma" w:hAnsi="Tahoma" w:cs="Tahoma"/>
          <w:color w:val="000000"/>
          <w:sz w:val="22"/>
          <w:szCs w:val="22"/>
          <w:lang w:val="en-ZA" w:eastAsia="en-ZA"/>
        </w:rPr>
        <w:t>provided</w:t>
      </w:r>
      <w:r w:rsidRPr="002C5CD1">
        <w:rPr>
          <w:rFonts w:ascii="Tahoma" w:hAnsi="Tahoma" w:cs="Tahoma"/>
          <w:color w:val="000000"/>
          <w:sz w:val="22"/>
          <w:szCs w:val="22"/>
          <w:lang w:val="en-ZA" w:eastAsia="en-ZA"/>
        </w:rPr>
        <w:t xml:space="preserve"> an opportunity for TE to gain a deeper understanding of SWALA, explore potential business prospects, and foster stronger relations between the two entities.</w:t>
      </w:r>
    </w:p>
    <w:p w14:paraId="47E0A81E" w14:textId="35AD703F"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 xml:space="preserve">During the visit, </w:t>
      </w:r>
      <w:r w:rsidR="009A18B6">
        <w:rPr>
          <w:rFonts w:ascii="Tahoma" w:hAnsi="Tahoma" w:cs="Tahoma"/>
          <w:color w:val="000000"/>
          <w:sz w:val="22"/>
          <w:szCs w:val="22"/>
          <w:lang w:val="en-ZA" w:eastAsia="en-ZA"/>
        </w:rPr>
        <w:t xml:space="preserve">SWALA launched its new SWALA Rail Solution company </w:t>
      </w:r>
      <w:r w:rsidRPr="002C5CD1">
        <w:rPr>
          <w:rFonts w:ascii="Tahoma" w:hAnsi="Tahoma" w:cs="Tahoma"/>
          <w:color w:val="000000"/>
          <w:sz w:val="22"/>
          <w:szCs w:val="22"/>
          <w:lang w:val="en-ZA" w:eastAsia="en-ZA"/>
        </w:rPr>
        <w:t xml:space="preserve">in the DRC 2023 Mining Indaba, offering a valuable platform to engage with key industry players within the mining sector in the DRC region. </w:t>
      </w:r>
      <w:r w:rsidR="00EE5A8A">
        <w:rPr>
          <w:rFonts w:ascii="Tahoma" w:hAnsi="Tahoma" w:cs="Tahoma"/>
          <w:color w:val="000000"/>
          <w:sz w:val="22"/>
          <w:szCs w:val="22"/>
          <w:lang w:val="en-ZA" w:eastAsia="en-ZA"/>
        </w:rPr>
        <w:t>Transnet engineering took full advantage during the</w:t>
      </w:r>
      <w:r w:rsidRPr="002C5CD1">
        <w:rPr>
          <w:rFonts w:ascii="Tahoma" w:hAnsi="Tahoma" w:cs="Tahoma"/>
          <w:color w:val="000000"/>
          <w:sz w:val="22"/>
          <w:szCs w:val="22"/>
          <w:lang w:val="en-ZA" w:eastAsia="en-ZA"/>
        </w:rPr>
        <w:t xml:space="preserve"> event </w:t>
      </w:r>
      <w:r w:rsidR="00EE5A8A">
        <w:rPr>
          <w:rFonts w:ascii="Tahoma" w:hAnsi="Tahoma" w:cs="Tahoma"/>
          <w:color w:val="000000"/>
          <w:sz w:val="22"/>
          <w:szCs w:val="22"/>
          <w:lang w:val="en-ZA" w:eastAsia="en-ZA"/>
        </w:rPr>
        <w:t>to</w:t>
      </w:r>
      <w:r w:rsidRPr="002C5CD1">
        <w:rPr>
          <w:rFonts w:ascii="Tahoma" w:hAnsi="Tahoma" w:cs="Tahoma"/>
          <w:color w:val="000000"/>
          <w:sz w:val="22"/>
          <w:szCs w:val="22"/>
          <w:lang w:val="en-ZA" w:eastAsia="en-ZA"/>
        </w:rPr>
        <w:t xml:space="preserve"> facilitate discussions with potential clients seeking rail solutions, strengthen relationships with existing and previous clients, and identify</w:t>
      </w:r>
      <w:r w:rsidR="00EE5A8A">
        <w:rPr>
          <w:rFonts w:ascii="Tahoma" w:hAnsi="Tahoma" w:cs="Tahoma"/>
          <w:color w:val="000000"/>
          <w:sz w:val="22"/>
          <w:szCs w:val="22"/>
          <w:lang w:val="en-ZA" w:eastAsia="en-ZA"/>
        </w:rPr>
        <w:t>ing</w:t>
      </w:r>
      <w:r w:rsidRPr="002C5CD1">
        <w:rPr>
          <w:rFonts w:ascii="Tahoma" w:hAnsi="Tahoma" w:cs="Tahoma"/>
          <w:color w:val="000000"/>
          <w:sz w:val="22"/>
          <w:szCs w:val="22"/>
          <w:lang w:val="en-ZA" w:eastAsia="en-ZA"/>
        </w:rPr>
        <w:t xml:space="preserve"> new revenue-generating opportunities.</w:t>
      </w:r>
    </w:p>
    <w:p w14:paraId="109E6DEE" w14:textId="77777777"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Some notable deals recently signed between Transnet Engineering and SWALA include:</w:t>
      </w:r>
    </w:p>
    <w:p w14:paraId="28EBED93" w14:textId="735BAF47"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w:t>
      </w:r>
      <w:r w:rsidRPr="002C5CD1">
        <w:rPr>
          <w:rFonts w:ascii="Tahoma" w:hAnsi="Tahoma" w:cs="Tahoma"/>
          <w:color w:val="000000"/>
          <w:sz w:val="22"/>
          <w:szCs w:val="22"/>
          <w:lang w:val="en-ZA" w:eastAsia="en-ZA"/>
        </w:rPr>
        <w:tab/>
        <w:t>New SHRJ31 Flatbed wagons</w:t>
      </w:r>
    </w:p>
    <w:p w14:paraId="7E05D706" w14:textId="1F603DE4"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w:t>
      </w:r>
      <w:r w:rsidRPr="002C5CD1">
        <w:rPr>
          <w:rFonts w:ascii="Tahoma" w:hAnsi="Tahoma" w:cs="Tahoma"/>
          <w:color w:val="000000"/>
          <w:sz w:val="22"/>
          <w:szCs w:val="22"/>
          <w:lang w:val="en-ZA" w:eastAsia="en-ZA"/>
        </w:rPr>
        <w:tab/>
        <w:t>Diesel Locomotives</w:t>
      </w:r>
    </w:p>
    <w:p w14:paraId="274164F2" w14:textId="3082C39A"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 xml:space="preserve">For media inquiries, please contact: Zodwa Mashishi </w:t>
      </w:r>
      <w:r>
        <w:rPr>
          <w:rFonts w:ascii="Tahoma" w:hAnsi="Tahoma" w:cs="Tahoma"/>
          <w:color w:val="000000"/>
          <w:sz w:val="22"/>
          <w:szCs w:val="22"/>
          <w:lang w:val="en-ZA" w:eastAsia="en-ZA"/>
        </w:rPr>
        <w:t>@ 060 583 5418</w:t>
      </w:r>
    </w:p>
    <w:p w14:paraId="12CA4F84" w14:textId="71C32C84" w:rsidR="002C5CD1" w:rsidRPr="002C5CD1" w:rsidRDefault="002C5CD1" w:rsidP="002C5CD1">
      <w:pPr>
        <w:spacing w:before="100" w:beforeAutospacing="1" w:after="100" w:afterAutospacing="1"/>
        <w:rPr>
          <w:rFonts w:ascii="Tahoma" w:hAnsi="Tahoma" w:cs="Tahoma"/>
          <w:color w:val="000000"/>
          <w:sz w:val="22"/>
          <w:szCs w:val="22"/>
          <w:lang w:val="en-ZA" w:eastAsia="en-ZA"/>
        </w:rPr>
      </w:pPr>
      <w:r w:rsidRPr="002C5CD1">
        <w:rPr>
          <w:rFonts w:ascii="Tahoma" w:hAnsi="Tahoma" w:cs="Tahoma"/>
          <w:color w:val="000000"/>
          <w:sz w:val="22"/>
          <w:szCs w:val="22"/>
          <w:lang w:val="en-ZA" w:eastAsia="en-ZA"/>
        </w:rPr>
        <w:t>About Transnet Engineering: Transnet Engineering is a leading provider of engineering solutions, speciali</w:t>
      </w:r>
      <w:r w:rsidR="00577DFE">
        <w:rPr>
          <w:rFonts w:ascii="Tahoma" w:hAnsi="Tahoma" w:cs="Tahoma"/>
          <w:color w:val="000000"/>
          <w:sz w:val="22"/>
          <w:szCs w:val="22"/>
          <w:lang w:val="en-ZA" w:eastAsia="en-ZA"/>
        </w:rPr>
        <w:t>s</w:t>
      </w:r>
      <w:r w:rsidRPr="002C5CD1">
        <w:rPr>
          <w:rFonts w:ascii="Tahoma" w:hAnsi="Tahoma" w:cs="Tahoma"/>
          <w:color w:val="000000"/>
          <w:sz w:val="22"/>
          <w:szCs w:val="22"/>
          <w:lang w:val="en-ZA" w:eastAsia="en-ZA"/>
        </w:rPr>
        <w:t>ing in the research, design, manufacturing, refurbishment, and maintenance of rolling stock and ports products. With a rich heritage of over 150 years, TE continues to deliver innovative and reliable solutions to meet the evolving needs of the rail and logistics industry.</w:t>
      </w:r>
    </w:p>
    <w:sectPr w:rsidR="002C5CD1" w:rsidRPr="002C5CD1" w:rsidSect="00E258AB">
      <w:headerReference w:type="default" r:id="rId8"/>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58D2" w14:textId="77777777" w:rsidR="001B39AA" w:rsidRDefault="001B39AA">
      <w:r>
        <w:separator/>
      </w:r>
    </w:p>
  </w:endnote>
  <w:endnote w:type="continuationSeparator" w:id="0">
    <w:p w14:paraId="43F04A55" w14:textId="77777777" w:rsidR="001B39AA" w:rsidRDefault="001B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8110" w14:textId="77777777" w:rsidR="001B39AA" w:rsidRDefault="001B39AA">
      <w:r>
        <w:separator/>
      </w:r>
    </w:p>
  </w:footnote>
  <w:footnote w:type="continuationSeparator" w:id="0">
    <w:p w14:paraId="04C4B7BA" w14:textId="77777777" w:rsidR="001B39AA" w:rsidRDefault="001B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FBDB" w14:textId="77777777" w:rsidR="00136E8E" w:rsidRDefault="0085718E" w:rsidP="006F3DB8">
    <w:pPr>
      <w:pStyle w:val="Header"/>
      <w:jc w:val="right"/>
    </w:pPr>
    <w:r>
      <w:tab/>
    </w:r>
    <w:r>
      <w:tab/>
    </w:r>
    <w:r>
      <w:tab/>
    </w:r>
    <w:r>
      <w:tab/>
    </w:r>
    <w:r w:rsidR="006F3DB8" w:rsidRPr="006F3DB8">
      <w:rPr>
        <w:noProof/>
        <w:lang w:val="en-ZA"/>
      </w:rPr>
      <w:drawing>
        <wp:inline distT="0" distB="0" distL="0" distR="0" wp14:anchorId="396F63F7" wp14:editId="015AC597">
          <wp:extent cx="1047600" cy="1098000"/>
          <wp:effectExtent l="0" t="0" r="635" b="6985"/>
          <wp:docPr id="1" name="Picture 1" descr="D:\Users\0129035\Pictures\Centre\Transnet Engineering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129035\Pictures\Centre\Transnet Engineering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600" cy="10980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6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245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8E"/>
    <w:rsid w:val="000114CA"/>
    <w:rsid w:val="000F1C0B"/>
    <w:rsid w:val="00136E8E"/>
    <w:rsid w:val="00181FA2"/>
    <w:rsid w:val="001B39AA"/>
    <w:rsid w:val="001C2C2E"/>
    <w:rsid w:val="001F269B"/>
    <w:rsid w:val="002212B0"/>
    <w:rsid w:val="00240127"/>
    <w:rsid w:val="002C5CD1"/>
    <w:rsid w:val="003268C2"/>
    <w:rsid w:val="00366C7E"/>
    <w:rsid w:val="003B3CB8"/>
    <w:rsid w:val="003C6245"/>
    <w:rsid w:val="003D77B3"/>
    <w:rsid w:val="005342AA"/>
    <w:rsid w:val="0054238B"/>
    <w:rsid w:val="00577DFE"/>
    <w:rsid w:val="005A3571"/>
    <w:rsid w:val="006F3DB8"/>
    <w:rsid w:val="00711051"/>
    <w:rsid w:val="00753793"/>
    <w:rsid w:val="007751DD"/>
    <w:rsid w:val="00793C5E"/>
    <w:rsid w:val="00807127"/>
    <w:rsid w:val="00832029"/>
    <w:rsid w:val="0085718E"/>
    <w:rsid w:val="008B101D"/>
    <w:rsid w:val="009A18B6"/>
    <w:rsid w:val="009C2C1B"/>
    <w:rsid w:val="00A42DFC"/>
    <w:rsid w:val="00AE28F3"/>
    <w:rsid w:val="00B12485"/>
    <w:rsid w:val="00B97E5F"/>
    <w:rsid w:val="00C73F5F"/>
    <w:rsid w:val="00C8218E"/>
    <w:rsid w:val="00CF66E9"/>
    <w:rsid w:val="00D35CEE"/>
    <w:rsid w:val="00D777C8"/>
    <w:rsid w:val="00DC16A8"/>
    <w:rsid w:val="00E258AB"/>
    <w:rsid w:val="00EE5A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08360"/>
  <w15:docId w15:val="{8827ADF1-89F4-475E-B98E-3F315AF5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ahoma" w:eastAsia="Tahoma" w:hAnsi="Tahoma" w:cs="Tahoma"/>
      <w:outline w:val="0"/>
      <w:color w:val="0000FF"/>
      <w:u w:val="single" w:color="0000FF"/>
    </w:rPr>
  </w:style>
  <w:style w:type="paragraph" w:styleId="Footer">
    <w:name w:val="footer"/>
    <w:basedOn w:val="Normal"/>
    <w:link w:val="FooterChar"/>
    <w:unhideWhenUsed/>
    <w:rsid w:val="006F3DB8"/>
    <w:pPr>
      <w:tabs>
        <w:tab w:val="center" w:pos="4513"/>
        <w:tab w:val="right" w:pos="9026"/>
      </w:tabs>
    </w:pPr>
  </w:style>
  <w:style w:type="character" w:customStyle="1" w:styleId="FooterChar">
    <w:name w:val="Footer Char"/>
    <w:basedOn w:val="DefaultParagraphFont"/>
    <w:link w:val="Footer"/>
    <w:rsid w:val="006F3DB8"/>
    <w:rPr>
      <w:sz w:val="24"/>
      <w:szCs w:val="24"/>
      <w:lang w:val="en-US" w:eastAsia="en-US"/>
    </w:rPr>
  </w:style>
  <w:style w:type="character" w:customStyle="1" w:styleId="HeaderChar">
    <w:name w:val="Header Char"/>
    <w:basedOn w:val="DefaultParagraphFont"/>
    <w:link w:val="Header"/>
    <w:rsid w:val="00AE28F3"/>
    <w:rPr>
      <w:rFonts w:ascii="Calibri" w:hAnsi="Calibri" w:cs="Arial Unicode MS"/>
      <w:color w:val="000000"/>
      <w:sz w:val="22"/>
      <w:szCs w:val="22"/>
      <w:u w:color="000000"/>
      <w:lang w:val="en-US"/>
    </w:rPr>
  </w:style>
  <w:style w:type="paragraph" w:customStyle="1" w:styleId="AddressDetails">
    <w:name w:val="Address Details"/>
    <w:basedOn w:val="Normal"/>
    <w:rsid w:val="00AE28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0" w:lineRule="exact"/>
      <w:textAlignment w:val="center"/>
    </w:pPr>
    <w:rPr>
      <w:rFonts w:ascii="Tahoma" w:eastAsia="Times New Roman" w:hAnsi="Tahoma" w:cs="Tahoma"/>
      <w:color w:val="000000"/>
      <w:sz w:val="14"/>
      <w:szCs w:val="20"/>
      <w:bdr w:val="none" w:sz="0" w:space="0" w:color="auto"/>
    </w:rPr>
  </w:style>
  <w:style w:type="paragraph" w:customStyle="1" w:styleId="LetterBody">
    <w:name w:val="Letter Body"/>
    <w:basedOn w:val="Normal"/>
    <w:rsid w:val="00AE28F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
      </w:tabs>
      <w:autoSpaceDE w:val="0"/>
      <w:autoSpaceDN w:val="0"/>
      <w:adjustRightInd w:val="0"/>
      <w:spacing w:line="320" w:lineRule="exact"/>
      <w:ind w:right="90" w:firstLine="180"/>
    </w:pPr>
    <w:rPr>
      <w:rFonts w:ascii="Tahoma" w:eastAsia="Times New Roman" w:hAnsi="Tahoma"/>
      <w:color w:val="181512"/>
      <w:sz w:val="22"/>
      <w:szCs w:val="20"/>
      <w:bdr w:val="none" w:sz="0" w:space="0" w:color="auto"/>
    </w:rPr>
  </w:style>
  <w:style w:type="paragraph" w:styleId="BalloonText">
    <w:name w:val="Balloon Text"/>
    <w:basedOn w:val="Normal"/>
    <w:link w:val="BalloonTextChar"/>
    <w:uiPriority w:val="99"/>
    <w:semiHidden/>
    <w:unhideWhenUsed/>
    <w:rsid w:val="00E25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8A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543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77AF-3039-4D3F-A4D2-4473F87A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Motloheloa            Transnet  Engineering BFN</dc:creator>
  <cp:lastModifiedBy>Zodwa Mashishi          Transnet Engineering   KPK</cp:lastModifiedBy>
  <cp:revision>2</cp:revision>
  <dcterms:created xsi:type="dcterms:W3CDTF">2023-06-20T11:04:00Z</dcterms:created>
  <dcterms:modified xsi:type="dcterms:W3CDTF">2023-06-20T11:04:00Z</dcterms:modified>
</cp:coreProperties>
</file>