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[00:00:00.810]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Mama,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stand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 rail.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exciting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happening,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overview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market,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approach.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[00:00:17.080]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Philip</w:t>
      </w:r>
      <w:r w:rsidR="00000000" w:rsidRPr="00000000" w:rsidDel="00000000">
        <w:rPr>
          <w:rtl w:val="0"/>
        </w:rPr>
        <w:t xml:space="preserve"> Arth,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demonstrated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authorities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shift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mode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transportation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Uban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mainline.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extensive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engagement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authorities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UAE,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Saudi</w:t>
      </w:r>
      <w:r w:rsidR="00000000" w:rsidRPr="00000000" w:rsidDel="00000000">
        <w:rPr>
          <w:rtl w:val="0"/>
        </w:rPr>
        <w:t xml:space="preserve"> Arabia,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Qatar,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Bahrain,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cities,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GCC</w:t>
      </w:r>
      <w:r w:rsidR="00000000" w:rsidRPr="00000000" w:rsidDel="00000000">
        <w:rPr>
          <w:rtl w:val="0"/>
        </w:rPr>
        <w:t xml:space="preserve"> target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advanced</w:t>
      </w:r>
      <w:r w:rsidR="00000000" w:rsidRPr="00000000" w:rsidDel="00000000">
        <w:rPr>
          <w:rtl w:val="0"/>
        </w:rPr>
        <w:t xml:space="preserve"> economy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crisis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face.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Abu</w:t>
      </w:r>
      <w:r w:rsidR="00000000" w:rsidRPr="00000000" w:rsidDel="00000000">
        <w:rPr>
          <w:rtl w:val="0"/>
        </w:rPr>
        <w:t xml:space="preserve"> Dhabi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connection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Emirates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UAE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target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Etihad</w:t>
      </w:r>
      <w:r w:rsidR="00000000" w:rsidRPr="00000000" w:rsidDel="00000000">
        <w:rPr>
          <w:rtl w:val="0"/>
        </w:rPr>
        <w:t xml:space="preserve"> rail.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success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freight,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extension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passenger</w:t>
      </w:r>
      <w:r w:rsidR="00000000" w:rsidRPr="00000000" w:rsidDel="00000000">
        <w:rPr>
          <w:rtl w:val="0"/>
        </w:rPr>
        <w:t xml:space="preserve"> service,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connection,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connection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Oman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passenger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freight.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GCC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Doha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Riyadh,</w:t>
      </w:r>
      <w:r w:rsidR="00000000" w:rsidRPr="00000000" w:rsidDel="00000000">
        <w:rPr>
          <w:rtl w:val="0"/>
        </w:rPr>
        <w:t xml:space="preserve"> Doha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Abu</w:t>
      </w:r>
      <w:r w:rsidR="00000000" w:rsidRPr="00000000" w:rsidDel="00000000">
        <w:rPr>
          <w:rtl w:val="0"/>
        </w:rPr>
        <w:t xml:space="preserve"> Dhabi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connections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integration</w:t>
      </w:r>
      <w:r w:rsidR="00000000" w:rsidRPr="00000000" w:rsidDel="00000000">
        <w:rPr>
          <w:rtl w:val="0"/>
        </w:rPr>
        <w:t xml:space="preserve"> lever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region.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[00:02:47.470]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shift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preparation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players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contractors,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technology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alsom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willing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accompany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authorities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together.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[00:03:16.000]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walked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transport</w:t>
      </w:r>
      <w:r w:rsidR="00000000" w:rsidRPr="00000000" w:rsidDel="00000000">
        <w:rPr>
          <w:rtl w:val="0"/>
        </w:rPr>
        <w:t xml:space="preserve"> authorities,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operators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legislation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cohesive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market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merely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base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initiatives.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positioned</w:t>
      </w:r>
      <w:r w:rsidR="00000000" w:rsidRPr="00000000" w:rsidDel="00000000">
        <w:rPr>
          <w:rtl w:val="0"/>
        </w:rPr>
        <w:t xml:space="preserve"> yourself</w:t>
      </w:r>
      <w:r w:rsidR="00000000" w:rsidRPr="00000000" w:rsidDel="00000000">
        <w:rPr>
          <w:rtl w:val="0"/>
        </w:rPr>
        <w:t xml:space="preserve"> correctly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market?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[00:03:59.710]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market</w:t>
      </w:r>
      <w:r w:rsidR="00000000" w:rsidRPr="00000000" w:rsidDel="00000000">
        <w:rPr>
          <w:rtl w:val="0"/>
        </w:rPr>
        <w:t xml:space="preserve"> historically,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positioned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accompany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evolution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market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pure</w:t>
      </w:r>
      <w:r w:rsidR="00000000" w:rsidRPr="00000000" w:rsidDel="00000000">
        <w:rPr>
          <w:rtl w:val="0"/>
        </w:rPr>
        <w:t xml:space="preserve"> player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wide</w:t>
      </w:r>
      <w:r w:rsidR="00000000" w:rsidRPr="00000000" w:rsidDel="00000000">
        <w:rPr>
          <w:rtl w:val="0"/>
        </w:rPr>
        <w:t xml:space="preserve"> range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solution,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authorities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helping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constructive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contributing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setup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project,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inside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region.</w:t>
      </w:r>
      <w:r w:rsidR="00000000" w:rsidRPr="00000000" w:rsidDel="00000000">
        <w:rPr>
          <w:rtl w:val="0"/>
        </w:rPr>
        <w:t xml:space="preserve"> Helping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compare</w:t>
      </w:r>
      <w:r w:rsidR="00000000" w:rsidRPr="00000000" w:rsidDel="00000000">
        <w:rPr>
          <w:rtl w:val="0"/>
        </w:rPr>
        <w:t xml:space="preserve"> technologies,</w:t>
      </w:r>
      <w:r w:rsidR="00000000" w:rsidRPr="00000000" w:rsidDel="00000000">
        <w:rPr>
          <w:rtl w:val="0"/>
        </w:rPr>
        <w:t xml:space="preserve"> helping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technologies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innovation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hydrogen,</w:t>
      </w:r>
      <w:r w:rsidR="00000000" w:rsidRPr="00000000" w:rsidDel="00000000">
        <w:rPr>
          <w:rtl w:val="0"/>
        </w:rPr>
        <w:t xml:space="preserve"> et</w:t>
      </w:r>
      <w:r w:rsidR="00000000" w:rsidRPr="00000000" w:rsidDel="00000000">
        <w:rPr>
          <w:rtl w:val="0"/>
        </w:rPr>
        <w:t xml:space="preserve"> cetera.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dialogue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player.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market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coalition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decarbonization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transportation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net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target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brains,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capacity,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stakeholders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shift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human,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fundamental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alsom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fundamental</w:t>
      </w:r>
      <w:r w:rsidR="00000000" w:rsidRPr="00000000" w:rsidDel="00000000">
        <w:rPr>
          <w:rtl w:val="0"/>
        </w:rPr>
        <w:t xml:space="preserve"> contributor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agenda.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[00:06:05.830]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hydrogen</w:t>
      </w:r>
      <w:r w:rsidR="00000000" w:rsidRPr="00000000" w:rsidDel="00000000">
        <w:rPr>
          <w:rtl w:val="0"/>
        </w:rPr>
        <w:t xml:space="preserve"> economy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invest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situation.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[00:06:32.620]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markets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environments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anywhere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[00:06:45.810]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GCC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UAE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stand</w:t>
      </w:r>
      <w:r w:rsidR="00000000" w:rsidRPr="00000000" w:rsidDel="00000000">
        <w:rPr>
          <w:rtl w:val="0"/>
        </w:rPr>
        <w:t xml:space="preserve"> towards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stakeholders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climate</w:t>
      </w:r>
      <w:r w:rsidR="00000000" w:rsidRPr="00000000" w:rsidDel="00000000">
        <w:rPr>
          <w:rtl w:val="0"/>
        </w:rPr>
        <w:t xml:space="preserve"> change.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Cop</w:t>
      </w:r>
      <w:r w:rsidR="00000000" w:rsidRPr="00000000" w:rsidDel="00000000">
        <w:rPr>
          <w:rtl w:val="0"/>
        </w:rPr>
        <w:t xml:space="preserve"> 28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organized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UAE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testimony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commitment.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region,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climate</w:t>
      </w:r>
      <w:r w:rsidR="00000000" w:rsidRPr="00000000" w:rsidDel="00000000">
        <w:rPr>
          <w:rtl w:val="0"/>
        </w:rPr>
        <w:t xml:space="preserve"> conditions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region,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temperature.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sea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urbanization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desert,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temperature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guarantee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temperature</w:t>
      </w:r>
      <w:r w:rsidR="00000000" w:rsidRPr="00000000" w:rsidDel="00000000">
        <w:rPr>
          <w:rtl w:val="0"/>
        </w:rPr>
        <w:t xml:space="preserve"> globally,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harsher</w:t>
      </w:r>
      <w:r w:rsidR="00000000" w:rsidRPr="00000000" w:rsidDel="00000000">
        <w:rPr>
          <w:rtl w:val="0"/>
        </w:rPr>
        <w:t xml:space="preserve"> condition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climate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conservation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ecosystems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region,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rich,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desert,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inhabitants,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humans.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[00:09:04.970]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concentrated,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transformation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[00:09:22.000]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summed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market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successful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rolled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Dubai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eminent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region?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Alco.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[00:09:44.410]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metro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Bahrain.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LTA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metro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Dubai.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exceptional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Etihad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developing.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impressed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authorities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UAE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Abu</w:t>
      </w:r>
      <w:r w:rsidR="00000000" w:rsidRPr="00000000" w:rsidDel="00000000">
        <w:rPr>
          <w:rtl w:val="0"/>
        </w:rPr>
        <w:t xml:space="preserve"> Dhabi</w:t>
      </w:r>
      <w:r w:rsidR="00000000" w:rsidRPr="00000000" w:rsidDel="00000000">
        <w:rPr>
          <w:rtl w:val="0"/>
        </w:rPr>
        <w:t xml:space="preserve"> Emirates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Abu</w:t>
      </w:r>
      <w:r w:rsidR="00000000" w:rsidRPr="00000000" w:rsidDel="00000000">
        <w:rPr>
          <w:rtl w:val="0"/>
        </w:rPr>
        <w:t xml:space="preserve"> Dhabi</w:t>
      </w:r>
      <w:r w:rsidR="00000000" w:rsidRPr="00000000" w:rsidDel="00000000">
        <w:rPr>
          <w:rtl w:val="0"/>
        </w:rPr>
        <w:t xml:space="preserve"> Transport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transportation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element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authority.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being,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Saudi</w:t>
      </w:r>
      <w:r w:rsidR="00000000" w:rsidRPr="00000000" w:rsidDel="00000000">
        <w:rPr>
          <w:rtl w:val="0"/>
        </w:rPr>
        <w:t xml:space="preserve"> Arabia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Ala,</w:t>
      </w:r>
      <w:r w:rsidR="00000000" w:rsidRPr="00000000" w:rsidDel="00000000">
        <w:rPr>
          <w:rtl w:val="0"/>
        </w:rPr>
        <w:t xml:space="preserve"> subway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naom.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serving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expertise,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product,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partner,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construction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whenever</w:t>
      </w:r>
      <w:r w:rsidR="00000000" w:rsidRPr="00000000" w:rsidDel="00000000">
        <w:rPr>
          <w:rtl w:val="0"/>
        </w:rPr>
        <w:t xml:space="preserve"> relevant,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operation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systems.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[00:11:35.650]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Mama,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attention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closely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guys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[00:11:47.890]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Absolutely.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Philippa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pleasure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enjoy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Abu</w:t>
      </w:r>
      <w:r w:rsidR="00000000" w:rsidRPr="00000000" w:rsidDel="00000000">
        <w:rPr>
          <w:rtl w:val="0"/>
        </w:rPr>
        <w:t xml:space="preserve"> Dhabi.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