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295F" w14:textId="31F01818" w:rsidR="001E7648" w:rsidRDefault="00234329" w:rsidP="001E7648">
      <w:pPr>
        <w:rPr>
          <w:b/>
        </w:rPr>
      </w:pPr>
      <w:r>
        <w:rPr>
          <w:b/>
        </w:rPr>
        <w:t>24 February 2023</w:t>
      </w:r>
    </w:p>
    <w:p w14:paraId="067A8190" w14:textId="24C9343A" w:rsidR="00234329" w:rsidRDefault="00234329" w:rsidP="001E7648">
      <w:pPr>
        <w:rPr>
          <w:b/>
        </w:rPr>
      </w:pPr>
    </w:p>
    <w:p w14:paraId="55E5506A" w14:textId="594AC6F3" w:rsidR="00234329" w:rsidRDefault="00234329" w:rsidP="001E7648">
      <w:pPr>
        <w:rPr>
          <w:b/>
        </w:rPr>
      </w:pPr>
    </w:p>
    <w:p w14:paraId="24BF4D51" w14:textId="77777777" w:rsidR="00234329" w:rsidRPr="009472D9" w:rsidRDefault="00234329" w:rsidP="001E7648">
      <w:pPr>
        <w:rPr>
          <w:b/>
        </w:rPr>
      </w:pPr>
    </w:p>
    <w:p w14:paraId="132AC7E6" w14:textId="732248F1" w:rsidR="001E7648" w:rsidRDefault="001E7648" w:rsidP="001E7648">
      <w:pPr>
        <w:rPr>
          <w:b/>
        </w:rPr>
      </w:pPr>
      <w:r>
        <w:rPr>
          <w:b/>
        </w:rPr>
        <w:t>Transnet Freight Rail and CFM sign a historic agreeme</w:t>
      </w:r>
      <w:r w:rsidR="003B3495">
        <w:rPr>
          <w:b/>
        </w:rPr>
        <w:t xml:space="preserve">nt to implement a </w:t>
      </w:r>
      <w:proofErr w:type="spellStart"/>
      <w:r w:rsidR="003B3495">
        <w:rPr>
          <w:b/>
        </w:rPr>
        <w:t>boarderless</w:t>
      </w:r>
      <w:proofErr w:type="spellEnd"/>
      <w:r w:rsidR="003B3495">
        <w:rPr>
          <w:b/>
        </w:rPr>
        <w:t xml:space="preserve"> train service </w:t>
      </w:r>
    </w:p>
    <w:p w14:paraId="153C1C6E" w14:textId="77777777" w:rsidR="001E7648" w:rsidRPr="001E7648" w:rsidRDefault="001E7648" w:rsidP="001E7648">
      <w:pPr>
        <w:rPr>
          <w:b/>
        </w:rPr>
      </w:pPr>
    </w:p>
    <w:p w14:paraId="60780753" w14:textId="098DCF5D" w:rsidR="001E7648" w:rsidRDefault="001E7648" w:rsidP="001E7648">
      <w:r>
        <w:t xml:space="preserve">In a historic development </w:t>
      </w:r>
      <w:r w:rsidRPr="00121F34">
        <w:t>T</w:t>
      </w:r>
      <w:r>
        <w:t xml:space="preserve">FR and </w:t>
      </w:r>
      <w:proofErr w:type="spellStart"/>
      <w:r>
        <w:t>Caminhos</w:t>
      </w:r>
      <w:proofErr w:type="spellEnd"/>
      <w:r>
        <w:t xml:space="preserve"> De </w:t>
      </w:r>
      <w:proofErr w:type="spellStart"/>
      <w:r>
        <w:t>Ferros</w:t>
      </w:r>
      <w:proofErr w:type="spellEnd"/>
      <w:r>
        <w:t xml:space="preserve"> De </w:t>
      </w:r>
      <w:proofErr w:type="spellStart"/>
      <w:r>
        <w:t>Mocambique</w:t>
      </w:r>
      <w:proofErr w:type="spellEnd"/>
      <w:r>
        <w:t xml:space="preserve"> (CFM), </w:t>
      </w:r>
      <w:r w:rsidR="003B3495">
        <w:t xml:space="preserve">the </w:t>
      </w:r>
      <w:r>
        <w:t>Mozambique state owned railway operator</w:t>
      </w:r>
      <w:r w:rsidR="003B3495">
        <w:t>,</w:t>
      </w:r>
      <w:r>
        <w:t xml:space="preserve"> </w:t>
      </w:r>
      <w:r w:rsidR="003B3495">
        <w:t>signed</w:t>
      </w:r>
      <w:r>
        <w:t xml:space="preserve"> an in-</w:t>
      </w:r>
      <w:proofErr w:type="gramStart"/>
      <w:r>
        <w:t>principle</w:t>
      </w:r>
      <w:proofErr w:type="gramEnd"/>
      <w:r>
        <w:t xml:space="preserve"> agreement today that will </w:t>
      </w:r>
      <w:r w:rsidR="003B3495">
        <w:t>enable</w:t>
      </w:r>
      <w:r>
        <w:t xml:space="preserve"> an </w:t>
      </w:r>
      <w:r w:rsidR="003B3495">
        <w:t>un</w:t>
      </w:r>
      <w:r>
        <w:t>interrupted passage</w:t>
      </w:r>
      <w:r w:rsidR="003B3495">
        <w:t xml:space="preserve"> of all freight trains</w:t>
      </w:r>
      <w:r>
        <w:t xml:space="preserve"> between the two countries</w:t>
      </w:r>
      <w:r w:rsidR="003B3495">
        <w:t>. This operating model, once implemented, as per the signed agreement, on the 01 April 2023, will</w:t>
      </w:r>
      <w:r>
        <w:t xml:space="preserve"> </w:t>
      </w:r>
      <w:r w:rsidR="003B3495">
        <w:t>result in significantly</w:t>
      </w:r>
      <w:r>
        <w:t xml:space="preserve"> reduc</w:t>
      </w:r>
      <w:r w:rsidR="003B3495">
        <w:t>ed</w:t>
      </w:r>
      <w:r>
        <w:t xml:space="preserve"> transit times, </w:t>
      </w:r>
      <w:r w:rsidR="003B3495">
        <w:t>which will enable an increase in</w:t>
      </w:r>
      <w:r>
        <w:t xml:space="preserve"> </w:t>
      </w:r>
      <w:r w:rsidR="003B3495">
        <w:t xml:space="preserve">freight </w:t>
      </w:r>
      <w:r>
        <w:t>volume throughput</w:t>
      </w:r>
      <w:r w:rsidR="003B3495">
        <w:t xml:space="preserve"> for all commodities railed to </w:t>
      </w:r>
      <w:r>
        <w:t>Maputo</w:t>
      </w:r>
      <w:r w:rsidR="003B3495">
        <w:t>.</w:t>
      </w:r>
      <w:r w:rsidR="00B10442">
        <w:t xml:space="preserve"> This run-through operating model will </w:t>
      </w:r>
      <w:r>
        <w:t>effectively offer</w:t>
      </w:r>
      <w:r w:rsidR="00B10442">
        <w:t xml:space="preserve"> all freight customers on rail,</w:t>
      </w:r>
      <w:r>
        <w:t xml:space="preserve"> a more efficient and economical logistical solution.</w:t>
      </w:r>
      <w:r w:rsidR="00B10442">
        <w:t xml:space="preserve"> </w:t>
      </w:r>
      <w:r>
        <w:t xml:space="preserve"> </w:t>
      </w:r>
    </w:p>
    <w:p w14:paraId="77BDD9A2" w14:textId="6C92B167" w:rsidR="001E7648" w:rsidRDefault="001E7648" w:rsidP="001E7648">
      <w:r>
        <w:t>Th</w:t>
      </w:r>
      <w:r w:rsidR="00B10442">
        <w:t>e implementation of this</w:t>
      </w:r>
      <w:r>
        <w:t xml:space="preserve"> landmark agreement follows </w:t>
      </w:r>
      <w:r w:rsidR="00B10442">
        <w:t xml:space="preserve">a </w:t>
      </w:r>
      <w:r>
        <w:t>successful</w:t>
      </w:r>
      <w:r w:rsidR="00B10442">
        <w:t xml:space="preserve"> 90-day run-through</w:t>
      </w:r>
      <w:r>
        <w:t xml:space="preserve"> </w:t>
      </w:r>
      <w:r w:rsidR="00B10442">
        <w:t>between TFR and CFM.</w:t>
      </w:r>
      <w:r>
        <w:t xml:space="preserve"> </w:t>
      </w:r>
      <w:r w:rsidR="00B10442">
        <w:t>Through this pilot phase, the 2 rail operator companies</w:t>
      </w:r>
      <w:r>
        <w:t xml:space="preserve"> clearly demonstrated that </w:t>
      </w:r>
      <w:r w:rsidR="00B10442">
        <w:t xml:space="preserve">the </w:t>
      </w:r>
      <w:r>
        <w:t>run through</w:t>
      </w:r>
      <w:r w:rsidR="00234329">
        <w:t xml:space="preserve"> model</w:t>
      </w:r>
      <w:r>
        <w:t xml:space="preserve"> was a more efficient</w:t>
      </w:r>
      <w:r w:rsidR="00234329">
        <w:t xml:space="preserve"> operating proposition</w:t>
      </w:r>
      <w:r w:rsidR="00B10442">
        <w:t xml:space="preserve">, with great potential to make rail a more </w:t>
      </w:r>
      <w:r w:rsidR="00234329">
        <w:t>competitiveness</w:t>
      </w:r>
      <w:r w:rsidR="00B10442">
        <w:t xml:space="preserve"> option on this channel, a move that demonstrates that TFR’s road-to-rail strategy is being implemented.</w:t>
      </w:r>
    </w:p>
    <w:p w14:paraId="49531DED" w14:textId="0F09FEC0" w:rsidR="001E7648" w:rsidRDefault="001E7648" w:rsidP="001E7648">
      <w:r>
        <w:t>This channel</w:t>
      </w:r>
      <w:r w:rsidR="00B10442">
        <w:t xml:space="preserve">, which forms part of TFR’s </w:t>
      </w:r>
      <w:proofErr w:type="gramStart"/>
      <w:r w:rsidR="00B10442">
        <w:t>North East</w:t>
      </w:r>
      <w:proofErr w:type="gramEnd"/>
      <w:r w:rsidR="00B10442">
        <w:t xml:space="preserve"> corridor,</w:t>
      </w:r>
      <w:r>
        <w:t xml:space="preserve"> is </w:t>
      </w:r>
      <w:r w:rsidR="00B0325E">
        <w:t xml:space="preserve">a </w:t>
      </w:r>
      <w:r>
        <w:t>key export c</w:t>
      </w:r>
      <w:r w:rsidR="00B0325E">
        <w:t>hannel</w:t>
      </w:r>
      <w:r>
        <w:t xml:space="preserve"> for </w:t>
      </w:r>
      <w:r w:rsidR="00B0325E">
        <w:t xml:space="preserve">export commodities such as </w:t>
      </w:r>
      <w:r>
        <w:t>magnetite, chrome, ferrochrome</w:t>
      </w:r>
      <w:r w:rsidR="00B0325E">
        <w:t>, rock phosphate</w:t>
      </w:r>
      <w:r>
        <w:t xml:space="preserve"> and coal. </w:t>
      </w:r>
    </w:p>
    <w:p w14:paraId="15049060" w14:textId="77777777" w:rsidR="00234329" w:rsidRDefault="00234329" w:rsidP="001E7648"/>
    <w:p w14:paraId="14AFF387" w14:textId="018409BD" w:rsidR="001E7648" w:rsidRDefault="001E7648" w:rsidP="001E7648">
      <w:r>
        <w:t xml:space="preserve">This agreement, </w:t>
      </w:r>
      <w:r w:rsidR="00B0325E">
        <w:t xml:space="preserve">effectively means all freight trains between Mpumalanga and Maputo will stop for crew change-over only, including at the Lebombo boarder, hence a seamless or </w:t>
      </w:r>
      <w:proofErr w:type="spellStart"/>
      <w:r w:rsidR="00B0325E">
        <w:t>boarderless</w:t>
      </w:r>
      <w:proofErr w:type="spellEnd"/>
      <w:r w:rsidR="00B0325E">
        <w:t xml:space="preserve"> train service</w:t>
      </w:r>
      <w:r>
        <w:t>.</w:t>
      </w:r>
    </w:p>
    <w:p w14:paraId="350C6188" w14:textId="3D1E4122" w:rsidR="007511B1" w:rsidRPr="001E7648" w:rsidRDefault="007511B1" w:rsidP="007511B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eastAsia="Tahoma" w:cs="Tahoma"/>
          <w:b/>
          <w:bCs/>
          <w:sz w:val="22"/>
          <w:szCs w:val="22"/>
          <w:u w:color="000000"/>
          <w:bdr w:val="nil"/>
          <w:lang w:val="en-US"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E7648">
        <w:rPr>
          <w:rFonts w:eastAsia="Tahoma" w:cs="Tahoma"/>
          <w:b/>
          <w:bCs/>
          <w:sz w:val="22"/>
          <w:szCs w:val="22"/>
          <w:u w:color="000000"/>
          <w:bdr w:val="nil"/>
          <w:lang w:val="en-US" w:eastAsia="en-Z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1E7648">
        <w:rPr>
          <w:rFonts w:eastAsia="Tahoma" w:cs="Tahoma"/>
          <w:b/>
          <w:bCs/>
          <w:sz w:val="22"/>
          <w:szCs w:val="22"/>
          <w:u w:color="000000"/>
          <w:bdr w:val="nil"/>
          <w:lang w:val="en-US" w:eastAsia="en-Z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1E7648">
        <w:rPr>
          <w:rFonts w:eastAsia="Tahoma" w:cs="Tahoma"/>
          <w:b/>
          <w:bCs/>
          <w:sz w:val="22"/>
          <w:szCs w:val="22"/>
          <w:u w:color="000000"/>
          <w:bdr w:val="nil"/>
          <w:lang w:val="en-US" w:eastAsia="en-Z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8E1598F" w14:textId="38FB264C" w:rsidR="009E4CF3" w:rsidRPr="001E7648" w:rsidRDefault="004D778E" w:rsidP="00BF794F">
      <w:pPr>
        <w:rPr>
          <w:rFonts w:cs="Tahoma"/>
          <w:b/>
          <w:sz w:val="22"/>
          <w:szCs w:val="22"/>
        </w:rPr>
      </w:pPr>
      <w:r w:rsidRPr="001E7648">
        <w:rPr>
          <w:rFonts w:cs="Tahoma"/>
          <w:b/>
          <w:sz w:val="22"/>
          <w:szCs w:val="22"/>
        </w:rPr>
        <w:t>-ENDS-</w:t>
      </w:r>
    </w:p>
    <w:p w14:paraId="7668BC2B" w14:textId="77777777" w:rsidR="00503C92" w:rsidRPr="001E7648" w:rsidRDefault="00503C92" w:rsidP="00BF794F">
      <w:pPr>
        <w:rPr>
          <w:rFonts w:cs="Tahoma"/>
          <w:b/>
          <w:sz w:val="22"/>
          <w:szCs w:val="22"/>
        </w:rPr>
      </w:pPr>
    </w:p>
    <w:p w14:paraId="227B9383" w14:textId="350F92FC" w:rsidR="00C914CC" w:rsidRPr="001E7648" w:rsidRDefault="00317F52" w:rsidP="00BF794F">
      <w:pPr>
        <w:pStyle w:val="LetterBody"/>
        <w:tabs>
          <w:tab w:val="clear" w:pos="180"/>
        </w:tabs>
        <w:spacing w:line="276" w:lineRule="auto"/>
        <w:ind w:firstLine="0"/>
        <w:rPr>
          <w:rFonts w:ascii="Verdana" w:hAnsi="Verdana" w:cs="Tahoma"/>
          <w:b/>
          <w:szCs w:val="22"/>
        </w:rPr>
      </w:pPr>
      <w:r w:rsidRPr="001E7648">
        <w:rPr>
          <w:rFonts w:ascii="Verdana" w:hAnsi="Verdana" w:cs="Tahoma"/>
          <w:b/>
          <w:szCs w:val="22"/>
        </w:rPr>
        <w:t xml:space="preserve">Issued on behalf of Transnet Freight Rail </w:t>
      </w:r>
    </w:p>
    <w:sectPr w:rsidR="00C914CC" w:rsidRPr="001E7648" w:rsidSect="009E4CF3">
      <w:headerReference w:type="default" r:id="rId9"/>
      <w:footerReference w:type="default" r:id="rId10"/>
      <w:pgSz w:w="11906" w:h="16838"/>
      <w:pgMar w:top="2401" w:right="1001" w:bottom="2269" w:left="658" w:header="560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B166" w14:textId="77777777" w:rsidR="003B52A9" w:rsidRDefault="003B52A9">
      <w:r>
        <w:separator/>
      </w:r>
    </w:p>
  </w:endnote>
  <w:endnote w:type="continuationSeparator" w:id="0">
    <w:p w14:paraId="20ADC8A2" w14:textId="77777777" w:rsidR="003B52A9" w:rsidRDefault="003B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7BAF" w14:textId="77777777" w:rsidR="00B02456" w:rsidRDefault="008926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EFD3E6" wp14:editId="39A0CD89">
              <wp:simplePos x="0" y="0"/>
              <wp:positionH relativeFrom="column">
                <wp:posOffset>1949450</wp:posOffset>
              </wp:positionH>
              <wp:positionV relativeFrom="paragraph">
                <wp:posOffset>73660</wp:posOffset>
              </wp:positionV>
              <wp:extent cx="923925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239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CC997" w14:textId="77777777" w:rsid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Private Bag X47</w:t>
                          </w:r>
                        </w:p>
                        <w:p w14:paraId="586E8517" w14:textId="77777777" w:rsid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Johannesburg</w:t>
                          </w:r>
                        </w:p>
                        <w:p w14:paraId="22F49807" w14:textId="77777777" w:rsid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South Africa, 2000</w:t>
                          </w:r>
                        </w:p>
                        <w:p w14:paraId="1C7901C3" w14:textId="77777777" w:rsid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T +27 11 5</w:t>
                          </w:r>
                          <w:r w:rsidR="007B4284"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84</w:t>
                          </w:r>
                          <w: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="007B4284"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0504</w:t>
                          </w:r>
                        </w:p>
                        <w:p w14:paraId="694558AC" w14:textId="77777777" w:rsidR="00B02456" w:rsidRP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F +27 11 544 9599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FD3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3.5pt;margin-top:5.8pt;width:72.7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" filled="f" stroked="f">
              <v:path arrowok="t"/>
              <v:textbox>
                <w:txbxContent>
                  <w:p w14:paraId="511CC997" w14:textId="77777777" w:rsid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Private Bag X47</w:t>
                    </w:r>
                  </w:p>
                  <w:p w14:paraId="586E8517" w14:textId="77777777" w:rsid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Johannesburg</w:t>
                    </w:r>
                  </w:p>
                  <w:p w14:paraId="22F49807" w14:textId="77777777" w:rsid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South Africa, 2000</w:t>
                    </w:r>
                  </w:p>
                  <w:p w14:paraId="1C7901C3" w14:textId="77777777" w:rsid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T +27 11 5</w:t>
                    </w:r>
                    <w:r w:rsidR="007B4284"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84</w:t>
                    </w:r>
                    <w: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 xml:space="preserve"> </w:t>
                    </w:r>
                    <w:r w:rsidR="007B4284"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0504</w:t>
                    </w:r>
                  </w:p>
                  <w:p w14:paraId="694558AC" w14:textId="77777777" w:rsidR="00B02456" w:rsidRP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F +27 11 544 9599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F9D656" wp14:editId="53A08BB7">
              <wp:simplePos x="0" y="0"/>
              <wp:positionH relativeFrom="column">
                <wp:posOffset>838200</wp:posOffset>
              </wp:positionH>
              <wp:positionV relativeFrom="paragraph">
                <wp:posOffset>73660</wp:posOffset>
              </wp:positionV>
              <wp:extent cx="923925" cy="5715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239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DB60F" w14:textId="77777777" w:rsidR="00B02456" w:rsidRP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 w:rsidRPr="00B02456"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21 Wellington Road</w:t>
                          </w:r>
                        </w:p>
                        <w:p w14:paraId="63AE2BBF" w14:textId="77777777" w:rsidR="00B02456" w:rsidRP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 w:rsidRPr="00B02456"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Parktown</w:t>
                          </w:r>
                        </w:p>
                        <w:p w14:paraId="2BD13779" w14:textId="77777777" w:rsidR="00B02456" w:rsidRP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 w:rsidRPr="00B02456"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Johannesburg</w:t>
                          </w:r>
                        </w:p>
                        <w:p w14:paraId="1449E4D1" w14:textId="77777777" w:rsidR="00B02456" w:rsidRPr="00B02456" w:rsidRDefault="00B02456" w:rsidP="00B02456">
                          <w:pPr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</w:pPr>
                          <w:r w:rsidRPr="00B02456">
                            <w:rPr>
                              <w:rFonts w:ascii="Tahoma" w:hAnsi="Tahoma" w:cs="Tahoma"/>
                              <w:sz w:val="13"/>
                              <w:szCs w:val="13"/>
                              <w:lang w:val="en-US"/>
                            </w:rPr>
                            <w:t>1293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9D656" id="Text Box 2" o:spid="_x0000_s1027" type="#_x0000_t202" style="position:absolute;margin-left:66pt;margin-top:5.8pt;width:72.7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" filled="f" stroked="f">
              <v:path arrowok="t"/>
              <v:textbox>
                <w:txbxContent>
                  <w:p w14:paraId="3B2DB60F" w14:textId="77777777" w:rsidR="00B02456" w:rsidRP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 w:rsidRPr="00B02456"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21 Wellington Road</w:t>
                    </w:r>
                  </w:p>
                  <w:p w14:paraId="63AE2BBF" w14:textId="77777777" w:rsidR="00B02456" w:rsidRP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 w:rsidRPr="00B02456"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Parktown</w:t>
                    </w:r>
                  </w:p>
                  <w:p w14:paraId="2BD13779" w14:textId="77777777" w:rsidR="00B02456" w:rsidRP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 w:rsidRPr="00B02456"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Johannesburg</w:t>
                    </w:r>
                  </w:p>
                  <w:p w14:paraId="1449E4D1" w14:textId="77777777" w:rsidR="00B02456" w:rsidRPr="00B02456" w:rsidRDefault="00B02456" w:rsidP="00B02456">
                    <w:pPr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</w:pPr>
                    <w:r w:rsidRPr="00B02456">
                      <w:rPr>
                        <w:rFonts w:ascii="Tahoma" w:hAnsi="Tahoma" w:cs="Tahoma"/>
                        <w:sz w:val="13"/>
                        <w:szCs w:val="13"/>
                        <w:lang w:val="en-US"/>
                      </w:rPr>
                      <w:t>1293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149C" w14:textId="77777777" w:rsidR="003B52A9" w:rsidRDefault="003B52A9">
      <w:r>
        <w:separator/>
      </w:r>
    </w:p>
  </w:footnote>
  <w:footnote w:type="continuationSeparator" w:id="0">
    <w:p w14:paraId="5B1BCA55" w14:textId="77777777" w:rsidR="003B52A9" w:rsidRDefault="003B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5B40" w14:textId="77777777" w:rsidR="00B02456" w:rsidRDefault="008926B5" w:rsidP="00B02456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099151" wp14:editId="7718A145">
          <wp:simplePos x="0" y="0"/>
          <wp:positionH relativeFrom="column">
            <wp:posOffset>-457200</wp:posOffset>
          </wp:positionH>
          <wp:positionV relativeFrom="page">
            <wp:posOffset>-75565</wp:posOffset>
          </wp:positionV>
          <wp:extent cx="7562850" cy="9144000"/>
          <wp:effectExtent l="0" t="0" r="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62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5390"/>
    <w:multiLevelType w:val="hybridMultilevel"/>
    <w:tmpl w:val="E32E06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26B88"/>
    <w:multiLevelType w:val="hybridMultilevel"/>
    <w:tmpl w:val="FEFA7C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373AB"/>
    <w:multiLevelType w:val="hybridMultilevel"/>
    <w:tmpl w:val="8438D3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1786B"/>
    <w:multiLevelType w:val="hybridMultilevel"/>
    <w:tmpl w:val="F42A9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C5C95"/>
    <w:multiLevelType w:val="hybridMultilevel"/>
    <w:tmpl w:val="3ED6F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704348">
      <w:start w:val="20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C5AE2"/>
    <w:multiLevelType w:val="hybridMultilevel"/>
    <w:tmpl w:val="C400CA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3726C"/>
    <w:multiLevelType w:val="hybridMultilevel"/>
    <w:tmpl w:val="0D2214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4337"/>
    <w:multiLevelType w:val="hybridMultilevel"/>
    <w:tmpl w:val="5394D0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23AA8"/>
    <w:multiLevelType w:val="hybridMultilevel"/>
    <w:tmpl w:val="E27C2920"/>
    <w:lvl w:ilvl="0" w:tplc="192E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370434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B71C6"/>
    <w:multiLevelType w:val="hybridMultilevel"/>
    <w:tmpl w:val="6DA4C9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zNTO2NDMzNzAxNDVS0lEKTi0uzszPAykwrQUACkzMUCwAAAA="/>
  </w:docVars>
  <w:rsids>
    <w:rsidRoot w:val="00B02456"/>
    <w:rsid w:val="00000ADB"/>
    <w:rsid w:val="00011D42"/>
    <w:rsid w:val="00012BD9"/>
    <w:rsid w:val="00013519"/>
    <w:rsid w:val="0001505F"/>
    <w:rsid w:val="00022BAC"/>
    <w:rsid w:val="00025B1F"/>
    <w:rsid w:val="0004105B"/>
    <w:rsid w:val="0004182C"/>
    <w:rsid w:val="000459D7"/>
    <w:rsid w:val="0005015B"/>
    <w:rsid w:val="00052479"/>
    <w:rsid w:val="00053E29"/>
    <w:rsid w:val="0005413E"/>
    <w:rsid w:val="00057C65"/>
    <w:rsid w:val="0007053D"/>
    <w:rsid w:val="00077B46"/>
    <w:rsid w:val="00082005"/>
    <w:rsid w:val="00085D3E"/>
    <w:rsid w:val="00086911"/>
    <w:rsid w:val="00090F1A"/>
    <w:rsid w:val="000935CB"/>
    <w:rsid w:val="000A2582"/>
    <w:rsid w:val="000B2076"/>
    <w:rsid w:val="000C2344"/>
    <w:rsid w:val="000E4DE0"/>
    <w:rsid w:val="000F5FDF"/>
    <w:rsid w:val="000F7A85"/>
    <w:rsid w:val="00102836"/>
    <w:rsid w:val="00105CB5"/>
    <w:rsid w:val="001070D3"/>
    <w:rsid w:val="00107CDE"/>
    <w:rsid w:val="00120670"/>
    <w:rsid w:val="0012356B"/>
    <w:rsid w:val="00126AD3"/>
    <w:rsid w:val="00130179"/>
    <w:rsid w:val="00134CC2"/>
    <w:rsid w:val="00135214"/>
    <w:rsid w:val="00137553"/>
    <w:rsid w:val="00143BF7"/>
    <w:rsid w:val="001544C5"/>
    <w:rsid w:val="00154C97"/>
    <w:rsid w:val="0015580A"/>
    <w:rsid w:val="001668D6"/>
    <w:rsid w:val="00170093"/>
    <w:rsid w:val="00173109"/>
    <w:rsid w:val="001824C7"/>
    <w:rsid w:val="001854D8"/>
    <w:rsid w:val="00190B2E"/>
    <w:rsid w:val="00195B41"/>
    <w:rsid w:val="001A40B4"/>
    <w:rsid w:val="001A4C97"/>
    <w:rsid w:val="001A7FB0"/>
    <w:rsid w:val="001B0A79"/>
    <w:rsid w:val="001B1496"/>
    <w:rsid w:val="001D0EEF"/>
    <w:rsid w:val="001D7782"/>
    <w:rsid w:val="001E2059"/>
    <w:rsid w:val="001E71F6"/>
    <w:rsid w:val="001E7648"/>
    <w:rsid w:val="00203EAB"/>
    <w:rsid w:val="00206DCE"/>
    <w:rsid w:val="00211323"/>
    <w:rsid w:val="00213B28"/>
    <w:rsid w:val="0022166E"/>
    <w:rsid w:val="00231E30"/>
    <w:rsid w:val="00234329"/>
    <w:rsid w:val="002357D5"/>
    <w:rsid w:val="002412F4"/>
    <w:rsid w:val="002468CE"/>
    <w:rsid w:val="0025206E"/>
    <w:rsid w:val="00262568"/>
    <w:rsid w:val="002626E7"/>
    <w:rsid w:val="00271EF3"/>
    <w:rsid w:val="00274762"/>
    <w:rsid w:val="002806E8"/>
    <w:rsid w:val="00284F78"/>
    <w:rsid w:val="00285801"/>
    <w:rsid w:val="00291E19"/>
    <w:rsid w:val="00293EF2"/>
    <w:rsid w:val="0029776F"/>
    <w:rsid w:val="002B39A2"/>
    <w:rsid w:val="002B6F3D"/>
    <w:rsid w:val="002C0E69"/>
    <w:rsid w:val="002C3421"/>
    <w:rsid w:val="002D3FC8"/>
    <w:rsid w:val="002E22B8"/>
    <w:rsid w:val="002E76DB"/>
    <w:rsid w:val="002F018B"/>
    <w:rsid w:val="002F2DD6"/>
    <w:rsid w:val="00300B06"/>
    <w:rsid w:val="00305892"/>
    <w:rsid w:val="00310760"/>
    <w:rsid w:val="0031278F"/>
    <w:rsid w:val="00314416"/>
    <w:rsid w:val="00317F52"/>
    <w:rsid w:val="00326D69"/>
    <w:rsid w:val="00330F3F"/>
    <w:rsid w:val="003315A6"/>
    <w:rsid w:val="00331CFE"/>
    <w:rsid w:val="00334614"/>
    <w:rsid w:val="0033576C"/>
    <w:rsid w:val="00347A76"/>
    <w:rsid w:val="00350E91"/>
    <w:rsid w:val="003535BD"/>
    <w:rsid w:val="003633E8"/>
    <w:rsid w:val="00367699"/>
    <w:rsid w:val="00393B4D"/>
    <w:rsid w:val="003A3A33"/>
    <w:rsid w:val="003B330C"/>
    <w:rsid w:val="003B3495"/>
    <w:rsid w:val="003B52A9"/>
    <w:rsid w:val="003C034E"/>
    <w:rsid w:val="003C09E7"/>
    <w:rsid w:val="003C157F"/>
    <w:rsid w:val="003C307D"/>
    <w:rsid w:val="003C46B9"/>
    <w:rsid w:val="003C4A7F"/>
    <w:rsid w:val="003C5DC5"/>
    <w:rsid w:val="003D7585"/>
    <w:rsid w:val="003E06A5"/>
    <w:rsid w:val="003F0574"/>
    <w:rsid w:val="003F29F7"/>
    <w:rsid w:val="003F572C"/>
    <w:rsid w:val="003F5CCE"/>
    <w:rsid w:val="0040619A"/>
    <w:rsid w:val="004102BC"/>
    <w:rsid w:val="004239A2"/>
    <w:rsid w:val="0042655D"/>
    <w:rsid w:val="00431D11"/>
    <w:rsid w:val="004402FB"/>
    <w:rsid w:val="00447ADA"/>
    <w:rsid w:val="00450473"/>
    <w:rsid w:val="00450839"/>
    <w:rsid w:val="004529FE"/>
    <w:rsid w:val="00460235"/>
    <w:rsid w:val="00461A86"/>
    <w:rsid w:val="00465223"/>
    <w:rsid w:val="004659CE"/>
    <w:rsid w:val="00484888"/>
    <w:rsid w:val="00485844"/>
    <w:rsid w:val="004911C7"/>
    <w:rsid w:val="00492170"/>
    <w:rsid w:val="0049704F"/>
    <w:rsid w:val="004A5C7E"/>
    <w:rsid w:val="004B15CC"/>
    <w:rsid w:val="004B67E6"/>
    <w:rsid w:val="004C12A8"/>
    <w:rsid w:val="004C5EEA"/>
    <w:rsid w:val="004D778E"/>
    <w:rsid w:val="004E0882"/>
    <w:rsid w:val="004E35E3"/>
    <w:rsid w:val="004E67CA"/>
    <w:rsid w:val="004F492C"/>
    <w:rsid w:val="004F50D2"/>
    <w:rsid w:val="005002D0"/>
    <w:rsid w:val="00502FFC"/>
    <w:rsid w:val="00503BE4"/>
    <w:rsid w:val="00503C92"/>
    <w:rsid w:val="00504974"/>
    <w:rsid w:val="00516DBD"/>
    <w:rsid w:val="0053770E"/>
    <w:rsid w:val="005456C8"/>
    <w:rsid w:val="00551A32"/>
    <w:rsid w:val="005554D3"/>
    <w:rsid w:val="005579A0"/>
    <w:rsid w:val="005628F0"/>
    <w:rsid w:val="00565688"/>
    <w:rsid w:val="00575C8F"/>
    <w:rsid w:val="00590285"/>
    <w:rsid w:val="00597389"/>
    <w:rsid w:val="005A0365"/>
    <w:rsid w:val="005A1B38"/>
    <w:rsid w:val="005B4C3E"/>
    <w:rsid w:val="005B6C7F"/>
    <w:rsid w:val="005C59EE"/>
    <w:rsid w:val="005D00E6"/>
    <w:rsid w:val="005D2CA9"/>
    <w:rsid w:val="005D6104"/>
    <w:rsid w:val="005D6B17"/>
    <w:rsid w:val="005D740A"/>
    <w:rsid w:val="005E27CF"/>
    <w:rsid w:val="005E5A71"/>
    <w:rsid w:val="005F2BC8"/>
    <w:rsid w:val="00601D46"/>
    <w:rsid w:val="00603350"/>
    <w:rsid w:val="00604CBA"/>
    <w:rsid w:val="00607706"/>
    <w:rsid w:val="00620B9C"/>
    <w:rsid w:val="00620E25"/>
    <w:rsid w:val="00625C7C"/>
    <w:rsid w:val="00625E94"/>
    <w:rsid w:val="00632251"/>
    <w:rsid w:val="00640EC8"/>
    <w:rsid w:val="006417C9"/>
    <w:rsid w:val="0064385A"/>
    <w:rsid w:val="00651E69"/>
    <w:rsid w:val="006539D7"/>
    <w:rsid w:val="0065414E"/>
    <w:rsid w:val="00655217"/>
    <w:rsid w:val="0066769E"/>
    <w:rsid w:val="00667E45"/>
    <w:rsid w:val="00675509"/>
    <w:rsid w:val="00683192"/>
    <w:rsid w:val="006832C3"/>
    <w:rsid w:val="0068471E"/>
    <w:rsid w:val="00686FBB"/>
    <w:rsid w:val="0068759D"/>
    <w:rsid w:val="006949B8"/>
    <w:rsid w:val="006A41D3"/>
    <w:rsid w:val="006A70A7"/>
    <w:rsid w:val="006A747C"/>
    <w:rsid w:val="006D3317"/>
    <w:rsid w:val="006D5748"/>
    <w:rsid w:val="006E0B60"/>
    <w:rsid w:val="006E5971"/>
    <w:rsid w:val="006F3B66"/>
    <w:rsid w:val="0070047C"/>
    <w:rsid w:val="007138DE"/>
    <w:rsid w:val="00714138"/>
    <w:rsid w:val="0071737D"/>
    <w:rsid w:val="00723BC9"/>
    <w:rsid w:val="00732E9E"/>
    <w:rsid w:val="00740E21"/>
    <w:rsid w:val="0074306F"/>
    <w:rsid w:val="00743EC0"/>
    <w:rsid w:val="007505A1"/>
    <w:rsid w:val="007511B1"/>
    <w:rsid w:val="00756BA6"/>
    <w:rsid w:val="00760A69"/>
    <w:rsid w:val="00760BE9"/>
    <w:rsid w:val="00765072"/>
    <w:rsid w:val="007669C5"/>
    <w:rsid w:val="007711A0"/>
    <w:rsid w:val="00774C44"/>
    <w:rsid w:val="00775B20"/>
    <w:rsid w:val="00792300"/>
    <w:rsid w:val="007932BE"/>
    <w:rsid w:val="007973BF"/>
    <w:rsid w:val="007A0D01"/>
    <w:rsid w:val="007A3154"/>
    <w:rsid w:val="007B014B"/>
    <w:rsid w:val="007B08DF"/>
    <w:rsid w:val="007B4284"/>
    <w:rsid w:val="007B7313"/>
    <w:rsid w:val="007C0322"/>
    <w:rsid w:val="007C05CF"/>
    <w:rsid w:val="007C1CEE"/>
    <w:rsid w:val="007C3C19"/>
    <w:rsid w:val="007D6C8B"/>
    <w:rsid w:val="007E3B00"/>
    <w:rsid w:val="007F00CA"/>
    <w:rsid w:val="007F2F43"/>
    <w:rsid w:val="007F3F6A"/>
    <w:rsid w:val="007F573A"/>
    <w:rsid w:val="007F672D"/>
    <w:rsid w:val="00800D60"/>
    <w:rsid w:val="008048FC"/>
    <w:rsid w:val="00806DA7"/>
    <w:rsid w:val="0081510C"/>
    <w:rsid w:val="00821F78"/>
    <w:rsid w:val="00825F03"/>
    <w:rsid w:val="00836B4D"/>
    <w:rsid w:val="008463AF"/>
    <w:rsid w:val="008508D9"/>
    <w:rsid w:val="00852217"/>
    <w:rsid w:val="00853063"/>
    <w:rsid w:val="0086266F"/>
    <w:rsid w:val="00863D6D"/>
    <w:rsid w:val="00864F51"/>
    <w:rsid w:val="0086605B"/>
    <w:rsid w:val="00867D87"/>
    <w:rsid w:val="008839D2"/>
    <w:rsid w:val="0088522E"/>
    <w:rsid w:val="00885624"/>
    <w:rsid w:val="008926B5"/>
    <w:rsid w:val="00896B68"/>
    <w:rsid w:val="00897F50"/>
    <w:rsid w:val="008A2F3E"/>
    <w:rsid w:val="008B2926"/>
    <w:rsid w:val="008C0DAA"/>
    <w:rsid w:val="008E2BA8"/>
    <w:rsid w:val="0090362E"/>
    <w:rsid w:val="00904E4F"/>
    <w:rsid w:val="0090609F"/>
    <w:rsid w:val="00914424"/>
    <w:rsid w:val="00921CFD"/>
    <w:rsid w:val="009260D4"/>
    <w:rsid w:val="00932AA9"/>
    <w:rsid w:val="00933163"/>
    <w:rsid w:val="009343AD"/>
    <w:rsid w:val="00936717"/>
    <w:rsid w:val="009427E2"/>
    <w:rsid w:val="009428E8"/>
    <w:rsid w:val="00942A19"/>
    <w:rsid w:val="00951EE0"/>
    <w:rsid w:val="00953167"/>
    <w:rsid w:val="00954112"/>
    <w:rsid w:val="00960AB8"/>
    <w:rsid w:val="009659A0"/>
    <w:rsid w:val="0096610C"/>
    <w:rsid w:val="0096779A"/>
    <w:rsid w:val="00971C82"/>
    <w:rsid w:val="00974A09"/>
    <w:rsid w:val="009900FC"/>
    <w:rsid w:val="00991F14"/>
    <w:rsid w:val="00993F60"/>
    <w:rsid w:val="0099481A"/>
    <w:rsid w:val="009A0A82"/>
    <w:rsid w:val="009A7779"/>
    <w:rsid w:val="009B197E"/>
    <w:rsid w:val="009B5199"/>
    <w:rsid w:val="009D31F1"/>
    <w:rsid w:val="009D5EDE"/>
    <w:rsid w:val="009D6234"/>
    <w:rsid w:val="009D7670"/>
    <w:rsid w:val="009E4CF3"/>
    <w:rsid w:val="009E4D19"/>
    <w:rsid w:val="009F7414"/>
    <w:rsid w:val="00A13B07"/>
    <w:rsid w:val="00A17AC0"/>
    <w:rsid w:val="00A27C80"/>
    <w:rsid w:val="00A31D82"/>
    <w:rsid w:val="00A329B5"/>
    <w:rsid w:val="00A329FF"/>
    <w:rsid w:val="00A3315E"/>
    <w:rsid w:val="00A36756"/>
    <w:rsid w:val="00A5239F"/>
    <w:rsid w:val="00A52A2A"/>
    <w:rsid w:val="00A5583F"/>
    <w:rsid w:val="00A65A18"/>
    <w:rsid w:val="00A701BA"/>
    <w:rsid w:val="00A71B16"/>
    <w:rsid w:val="00AB6247"/>
    <w:rsid w:val="00AC0B83"/>
    <w:rsid w:val="00AC3150"/>
    <w:rsid w:val="00AC3585"/>
    <w:rsid w:val="00AE0375"/>
    <w:rsid w:val="00AE331D"/>
    <w:rsid w:val="00AF79DE"/>
    <w:rsid w:val="00B02456"/>
    <w:rsid w:val="00B0325E"/>
    <w:rsid w:val="00B06CE5"/>
    <w:rsid w:val="00B10442"/>
    <w:rsid w:val="00B12A5A"/>
    <w:rsid w:val="00B14994"/>
    <w:rsid w:val="00B25F7E"/>
    <w:rsid w:val="00B37ED9"/>
    <w:rsid w:val="00B43DDA"/>
    <w:rsid w:val="00B5139C"/>
    <w:rsid w:val="00B51A8B"/>
    <w:rsid w:val="00B51C39"/>
    <w:rsid w:val="00B51C4F"/>
    <w:rsid w:val="00B52220"/>
    <w:rsid w:val="00B528CC"/>
    <w:rsid w:val="00B53CFF"/>
    <w:rsid w:val="00B553C2"/>
    <w:rsid w:val="00B60350"/>
    <w:rsid w:val="00B60957"/>
    <w:rsid w:val="00B71390"/>
    <w:rsid w:val="00B80EB1"/>
    <w:rsid w:val="00B9190A"/>
    <w:rsid w:val="00B91BB2"/>
    <w:rsid w:val="00BA265C"/>
    <w:rsid w:val="00BA4F79"/>
    <w:rsid w:val="00BA67F0"/>
    <w:rsid w:val="00BA6B99"/>
    <w:rsid w:val="00BB2508"/>
    <w:rsid w:val="00BB3AB1"/>
    <w:rsid w:val="00BB57E8"/>
    <w:rsid w:val="00BC07A7"/>
    <w:rsid w:val="00BC4EAA"/>
    <w:rsid w:val="00BD0D13"/>
    <w:rsid w:val="00BD2020"/>
    <w:rsid w:val="00BD3101"/>
    <w:rsid w:val="00BE1C81"/>
    <w:rsid w:val="00BE56D5"/>
    <w:rsid w:val="00BE6265"/>
    <w:rsid w:val="00BE6508"/>
    <w:rsid w:val="00BF1A07"/>
    <w:rsid w:val="00BF3CF0"/>
    <w:rsid w:val="00BF44D6"/>
    <w:rsid w:val="00BF550E"/>
    <w:rsid w:val="00BF6D86"/>
    <w:rsid w:val="00BF794F"/>
    <w:rsid w:val="00C07EA4"/>
    <w:rsid w:val="00C12A7D"/>
    <w:rsid w:val="00C234BA"/>
    <w:rsid w:val="00C23E62"/>
    <w:rsid w:val="00C35FDD"/>
    <w:rsid w:val="00C416E2"/>
    <w:rsid w:val="00C42B42"/>
    <w:rsid w:val="00C46996"/>
    <w:rsid w:val="00C47F02"/>
    <w:rsid w:val="00C557BE"/>
    <w:rsid w:val="00C55C9F"/>
    <w:rsid w:val="00C65EE7"/>
    <w:rsid w:val="00C815D2"/>
    <w:rsid w:val="00C90353"/>
    <w:rsid w:val="00C914CC"/>
    <w:rsid w:val="00C96C0A"/>
    <w:rsid w:val="00CA115B"/>
    <w:rsid w:val="00CB0922"/>
    <w:rsid w:val="00CD1546"/>
    <w:rsid w:val="00CE0B83"/>
    <w:rsid w:val="00CE0F37"/>
    <w:rsid w:val="00CE3AA7"/>
    <w:rsid w:val="00CF069B"/>
    <w:rsid w:val="00D15029"/>
    <w:rsid w:val="00D16572"/>
    <w:rsid w:val="00D2344A"/>
    <w:rsid w:val="00D2518E"/>
    <w:rsid w:val="00D261D0"/>
    <w:rsid w:val="00D34ABE"/>
    <w:rsid w:val="00D413A6"/>
    <w:rsid w:val="00D4574C"/>
    <w:rsid w:val="00D57433"/>
    <w:rsid w:val="00D578D9"/>
    <w:rsid w:val="00D734A3"/>
    <w:rsid w:val="00D747E8"/>
    <w:rsid w:val="00D766BC"/>
    <w:rsid w:val="00D8634C"/>
    <w:rsid w:val="00D90BD0"/>
    <w:rsid w:val="00D93235"/>
    <w:rsid w:val="00D938F0"/>
    <w:rsid w:val="00D95C92"/>
    <w:rsid w:val="00DB7FF7"/>
    <w:rsid w:val="00DC3611"/>
    <w:rsid w:val="00DC3FFC"/>
    <w:rsid w:val="00DD1C34"/>
    <w:rsid w:val="00DD2B5A"/>
    <w:rsid w:val="00DD4ED3"/>
    <w:rsid w:val="00DE31B9"/>
    <w:rsid w:val="00DE3C45"/>
    <w:rsid w:val="00DE4422"/>
    <w:rsid w:val="00DE4D20"/>
    <w:rsid w:val="00E03290"/>
    <w:rsid w:val="00E13B22"/>
    <w:rsid w:val="00E270F7"/>
    <w:rsid w:val="00E312AE"/>
    <w:rsid w:val="00E432F6"/>
    <w:rsid w:val="00E57603"/>
    <w:rsid w:val="00E61BFC"/>
    <w:rsid w:val="00E71278"/>
    <w:rsid w:val="00E74B19"/>
    <w:rsid w:val="00E75AFA"/>
    <w:rsid w:val="00E83DA5"/>
    <w:rsid w:val="00E86D73"/>
    <w:rsid w:val="00E975C1"/>
    <w:rsid w:val="00EA2674"/>
    <w:rsid w:val="00EA4FA1"/>
    <w:rsid w:val="00EB6D6D"/>
    <w:rsid w:val="00EC009D"/>
    <w:rsid w:val="00EC492B"/>
    <w:rsid w:val="00EE6CBB"/>
    <w:rsid w:val="00EF3067"/>
    <w:rsid w:val="00EF3CD1"/>
    <w:rsid w:val="00F039D3"/>
    <w:rsid w:val="00F128FB"/>
    <w:rsid w:val="00F164AF"/>
    <w:rsid w:val="00F3365A"/>
    <w:rsid w:val="00F3388F"/>
    <w:rsid w:val="00F33F9D"/>
    <w:rsid w:val="00F34D9E"/>
    <w:rsid w:val="00F3505F"/>
    <w:rsid w:val="00F3586B"/>
    <w:rsid w:val="00F369E2"/>
    <w:rsid w:val="00F4389B"/>
    <w:rsid w:val="00F46DFC"/>
    <w:rsid w:val="00F5500F"/>
    <w:rsid w:val="00F55018"/>
    <w:rsid w:val="00F57422"/>
    <w:rsid w:val="00F61559"/>
    <w:rsid w:val="00F62257"/>
    <w:rsid w:val="00F764B9"/>
    <w:rsid w:val="00F83F9B"/>
    <w:rsid w:val="00F91A54"/>
    <w:rsid w:val="00F92A3C"/>
    <w:rsid w:val="00F937E2"/>
    <w:rsid w:val="00F96A2E"/>
    <w:rsid w:val="00F976A7"/>
    <w:rsid w:val="00FA2E91"/>
    <w:rsid w:val="00FA3149"/>
    <w:rsid w:val="00FA451F"/>
    <w:rsid w:val="00FA4A4C"/>
    <w:rsid w:val="00FB0172"/>
    <w:rsid w:val="00FB0E71"/>
    <w:rsid w:val="00FB1AE8"/>
    <w:rsid w:val="00FB1F21"/>
    <w:rsid w:val="00FB2362"/>
    <w:rsid w:val="00FB4229"/>
    <w:rsid w:val="00FB6DEC"/>
    <w:rsid w:val="00FB7E20"/>
    <w:rsid w:val="00FC2AEA"/>
    <w:rsid w:val="00FC64BE"/>
    <w:rsid w:val="00FD482E"/>
    <w:rsid w:val="00FF43FE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BBBD68F"/>
  <w15:chartTrackingRefBased/>
  <w15:docId w15:val="{D381F18C-38CB-C646-951B-239EF699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E9E"/>
    <w:rPr>
      <w:rFonts w:ascii="Verdana" w:hAnsi="Verdana"/>
      <w:sz w:val="1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245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00B06"/>
    <w:pPr>
      <w:jc w:val="both"/>
    </w:pPr>
    <w:rPr>
      <w:rFonts w:ascii="Albertus Medium" w:hAnsi="Albertus Medium"/>
      <w:sz w:val="24"/>
      <w:szCs w:val="20"/>
      <w:lang w:val="en-US" w:eastAsia="en-US"/>
    </w:rPr>
  </w:style>
  <w:style w:type="paragraph" w:customStyle="1" w:styleId="Default">
    <w:name w:val="Default"/>
    <w:rsid w:val="00D8634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LetterBody">
    <w:name w:val="Letter Body"/>
    <w:basedOn w:val="Normal"/>
    <w:rsid w:val="004D778E"/>
    <w:pPr>
      <w:widowControl w:val="0"/>
      <w:tabs>
        <w:tab w:val="left" w:pos="180"/>
      </w:tabs>
      <w:autoSpaceDE w:val="0"/>
      <w:autoSpaceDN w:val="0"/>
      <w:adjustRightInd w:val="0"/>
      <w:spacing w:line="320" w:lineRule="exact"/>
      <w:ind w:right="90" w:firstLine="180"/>
    </w:pPr>
    <w:rPr>
      <w:rFonts w:ascii="Tahoma" w:hAnsi="Tahoma"/>
      <w:color w:val="181512"/>
      <w:sz w:val="22"/>
      <w:szCs w:val="20"/>
      <w:lang w:val="en-US" w:eastAsia="en-US"/>
    </w:rPr>
  </w:style>
  <w:style w:type="character" w:customStyle="1" w:styleId="BodyTextChar">
    <w:name w:val="Body Text Char"/>
    <w:link w:val="BodyText"/>
    <w:rsid w:val="00350E91"/>
    <w:rPr>
      <w:rFonts w:ascii="Albertus Medium" w:hAnsi="Albertus Medium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418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paragraph" w:styleId="BalloonText">
    <w:name w:val="Balloon Text"/>
    <w:basedOn w:val="Normal"/>
    <w:link w:val="BalloonTextChar"/>
    <w:rsid w:val="004E67CA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4E67CA"/>
    <w:rPr>
      <w:rFonts w:ascii="Segoe UI" w:hAnsi="Segoe UI" w:cs="Segoe UI"/>
      <w:sz w:val="18"/>
      <w:szCs w:val="18"/>
      <w:lang w:val="en-GB" w:eastAsia="en-GB"/>
    </w:rPr>
  </w:style>
  <w:style w:type="character" w:styleId="Hyperlink">
    <w:name w:val="Hyperlink"/>
    <w:rsid w:val="007505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505A1"/>
    <w:rPr>
      <w:color w:val="605E5C"/>
      <w:shd w:val="clear" w:color="auto" w:fill="E1DFDD"/>
    </w:rPr>
  </w:style>
  <w:style w:type="character" w:styleId="CommentReference">
    <w:name w:val="annotation reference"/>
    <w:rsid w:val="00651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1E69"/>
    <w:rPr>
      <w:sz w:val="20"/>
      <w:szCs w:val="20"/>
    </w:rPr>
  </w:style>
  <w:style w:type="character" w:customStyle="1" w:styleId="CommentTextChar">
    <w:name w:val="Comment Text Char"/>
    <w:link w:val="CommentText"/>
    <w:rsid w:val="00651E69"/>
    <w:rPr>
      <w:rFonts w:ascii="Verdana" w:hAnsi="Verdana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51E69"/>
    <w:rPr>
      <w:b/>
      <w:bCs/>
    </w:rPr>
  </w:style>
  <w:style w:type="character" w:customStyle="1" w:styleId="CommentSubjectChar">
    <w:name w:val="Comment Subject Char"/>
    <w:link w:val="CommentSubject"/>
    <w:rsid w:val="00651E69"/>
    <w:rPr>
      <w:rFonts w:ascii="Verdana" w:hAnsi="Verdana"/>
      <w:b/>
      <w:bCs/>
      <w:lang w:val="en-GB" w:eastAsia="en-GB"/>
    </w:rPr>
  </w:style>
  <w:style w:type="paragraph" w:styleId="NormalWeb">
    <w:name w:val="Normal (Web)"/>
    <w:basedOn w:val="Normal"/>
    <w:uiPriority w:val="99"/>
    <w:unhideWhenUsed/>
    <w:rsid w:val="007511B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ZA" w:eastAsia="en-ZA"/>
    </w:rPr>
  </w:style>
  <w:style w:type="paragraph" w:customStyle="1" w:styleId="BodyA">
    <w:name w:val="Body A"/>
    <w:rsid w:val="007511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val="en-US" w:eastAsia="en-Z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32DBD6B71ED4BBA711509EA7FE286" ma:contentTypeVersion="0" ma:contentTypeDescription="Create a new document." ma:contentTypeScope="" ma:versionID="14b8b69c160d86ac6a3594fceb3e0c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C9AD5-E907-4AC9-91DC-659FFED18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79343-8519-4579-945A-CD4596DAB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Transnet Limited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Transnet Freight Rail - OCIO</dc:creator>
  <cp:keywords/>
  <dc:description>Transnet Freight Rail_x000d_
MEDIA RELEASE</dc:description>
  <cp:lastModifiedBy>Thozama Mokoena   Transnet Freight Rail   Empangeni</cp:lastModifiedBy>
  <cp:revision>3</cp:revision>
  <cp:lastPrinted>2021-11-09T15:51:00Z</cp:lastPrinted>
  <dcterms:created xsi:type="dcterms:W3CDTF">2023-02-25T11:24:00Z</dcterms:created>
  <dcterms:modified xsi:type="dcterms:W3CDTF">2023-02-25T11:50:00Z</dcterms:modified>
</cp:coreProperties>
</file>